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913FC" w14:textId="77777777" w:rsidR="00130E39" w:rsidRDefault="00130E39" w:rsidP="00130E39">
      <w:pPr>
        <w:pStyle w:val="Title"/>
        <w:pBdr>
          <w:left w:val="double" w:sz="18" w:space="0" w:color="1F4E79" w:themeColor="accent1" w:themeShade="80"/>
        </w:pBdr>
        <w:rPr>
          <w:rFonts w:cs="Calibri"/>
          <w:sz w:val="32"/>
          <w:szCs w:val="32"/>
        </w:rPr>
      </w:pPr>
      <w:r w:rsidRPr="00BC1DC2">
        <w:rPr>
          <w:rFonts w:cs="Calibri"/>
          <w:noProof/>
          <w:sz w:val="32"/>
          <w:szCs w:val="32"/>
          <w:lang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Pr="0021622F">
        <w:rPr>
          <w:rFonts w:cs="Calibri"/>
          <w:sz w:val="32"/>
          <w:szCs w:val="32"/>
        </w:rPr>
        <w:t>Techninė specifikacija</w:t>
      </w:r>
    </w:p>
    <w:p w14:paraId="0C81A119" w14:textId="77777777" w:rsidR="00130E39" w:rsidRP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 xml:space="preserve">SAULĖS ELEKTRINĖS SU ELEKTROS ENERGIJOS KAUPIMO SISTEMA PROJEKTAVIMO, </w:t>
      </w:r>
    </w:p>
    <w:p w14:paraId="0221F85E" w14:textId="640DFED7" w:rsid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ĮRANGOS TIEKIMO BEI MONTAVIMO DARBAI</w:t>
      </w:r>
    </w:p>
    <w:p w14:paraId="21F253C8" w14:textId="05B80701" w:rsidR="005D499A" w:rsidRPr="0021622F" w:rsidRDefault="005D499A" w:rsidP="005D499A">
      <w:pPr>
        <w:spacing w:after="0"/>
        <w:ind w:firstLine="720"/>
        <w:jc w:val="both"/>
        <w:rPr>
          <w:rFonts w:cs="Calibri"/>
          <w:color w:val="auto"/>
        </w:rPr>
      </w:pPr>
    </w:p>
    <w:p w14:paraId="30547E42" w14:textId="48874E5D" w:rsidR="00CF5538" w:rsidRPr="0021622F" w:rsidRDefault="00A70ED5" w:rsidP="002101E0">
      <w:pPr>
        <w:spacing w:after="120" w:line="240" w:lineRule="auto"/>
        <w:jc w:val="both"/>
        <w:rPr>
          <w:rFonts w:cs="Calibri"/>
          <w:color w:val="auto"/>
          <w:sz w:val="22"/>
          <w:szCs w:val="22"/>
        </w:rPr>
      </w:pPr>
      <w:r w:rsidRPr="00A70ED5">
        <w:rPr>
          <w:rFonts w:cs="Calibri"/>
          <w:color w:val="auto"/>
          <w:sz w:val="22"/>
          <w:szCs w:val="22"/>
        </w:rPr>
        <w:t>VšĮ Centrinė projektų valdymo agentūra vykdo viešąjį pirkimą Saulės fotovoltinės elektrinės  su akumuliatorine energijos kaupimo sistema projektavimo paslaugos, įrangos tiekimo ir montavimo darbų atlikimu.</w:t>
      </w:r>
      <w:r>
        <w:rPr>
          <w:rFonts w:cs="Calibri"/>
          <w:color w:val="auto"/>
          <w:sz w:val="22"/>
          <w:szCs w:val="22"/>
        </w:rPr>
        <w:t xml:space="preserve"> </w:t>
      </w:r>
      <w:r w:rsidR="00D166C4" w:rsidRPr="0021622F">
        <w:rPr>
          <w:rFonts w:cs="Calibri"/>
          <w:color w:val="auto"/>
          <w:sz w:val="22"/>
          <w:szCs w:val="22"/>
        </w:rPr>
        <w:t>Tiekėjų siūlom</w:t>
      </w:r>
      <w:r w:rsidR="00523AB8">
        <w:rPr>
          <w:rFonts w:cs="Calibri"/>
          <w:color w:val="auto"/>
          <w:sz w:val="22"/>
          <w:szCs w:val="22"/>
        </w:rPr>
        <w:t>i darbai,</w:t>
      </w:r>
      <w:r>
        <w:rPr>
          <w:rFonts w:cs="Calibri"/>
          <w:color w:val="auto"/>
          <w:sz w:val="22"/>
          <w:szCs w:val="22"/>
        </w:rPr>
        <w:t xml:space="preserve"> prekės ir</w:t>
      </w:r>
      <w:r w:rsidR="00D166C4" w:rsidRPr="0021622F">
        <w:rPr>
          <w:rFonts w:cs="Calibri"/>
          <w:color w:val="auto"/>
          <w:sz w:val="22"/>
          <w:szCs w:val="22"/>
        </w:rPr>
        <w:t xml:space="preserve"> </w:t>
      </w:r>
      <w:r w:rsidR="00A534BF" w:rsidRPr="0021622F">
        <w:rPr>
          <w:rFonts w:cs="Calibri"/>
          <w:color w:val="auto"/>
          <w:sz w:val="22"/>
          <w:szCs w:val="22"/>
        </w:rPr>
        <w:t>paslaugos</w:t>
      </w:r>
      <w:r w:rsidR="00D166C4" w:rsidRPr="0021622F">
        <w:rPr>
          <w:rFonts w:cs="Calibri"/>
          <w:color w:val="auto"/>
          <w:sz w:val="22"/>
          <w:szCs w:val="22"/>
        </w:rPr>
        <w:t xml:space="preserve"> turi atitikti šioje Techninėje specifikacijoje nustatytus reikalavimus.</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327"/>
        <w:gridCol w:w="4253"/>
        <w:gridCol w:w="3260"/>
        <w:gridCol w:w="4536"/>
      </w:tblGrid>
      <w:tr w:rsidR="006A79C6" w:rsidRPr="00BC1DC2" w14:paraId="665612DE" w14:textId="55BDCDBA" w:rsidTr="006A79C6">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4"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21622F" w:rsidRDefault="006A79C6" w:rsidP="00B36F46">
            <w:pPr>
              <w:spacing w:line="240" w:lineRule="auto"/>
              <w:jc w:val="center"/>
              <w:rPr>
                <w:rFonts w:cs="Calibri"/>
                <w:b w:val="0"/>
                <w:color w:val="auto"/>
                <w:sz w:val="22"/>
                <w:szCs w:val="22"/>
              </w:rPr>
            </w:pPr>
            <w:r w:rsidRPr="0021622F">
              <w:rPr>
                <w:rFonts w:cs="Calibri"/>
                <w:color w:val="auto"/>
                <w:sz w:val="22"/>
                <w:szCs w:val="22"/>
              </w:rPr>
              <w:t>N</w:t>
            </w:r>
            <w:r w:rsidR="00A534BF" w:rsidRPr="0021622F">
              <w:rPr>
                <w:rFonts w:cs="Calibri"/>
                <w:color w:val="auto"/>
                <w:sz w:val="22"/>
                <w:szCs w:val="22"/>
              </w:rPr>
              <w:t>r</w:t>
            </w:r>
            <w:r w:rsidRPr="0021622F">
              <w:rPr>
                <w:rFonts w:cs="Calibri"/>
                <w:color w:val="auto"/>
                <w:sz w:val="22"/>
                <w:szCs w:val="22"/>
              </w:rPr>
              <w:t>.</w:t>
            </w:r>
          </w:p>
        </w:tc>
        <w:tc>
          <w:tcPr>
            <w:tcW w:w="2327"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F9FEF81" w14:textId="6DD4D8C0" w:rsidR="006A79C6" w:rsidRPr="0021622F" w:rsidRDefault="0078536C"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Ypatybė</w:t>
            </w:r>
            <w:r w:rsidR="00FE2839" w:rsidRPr="0021622F">
              <w:rPr>
                <w:rFonts w:cs="Calibri"/>
                <w:color w:val="auto"/>
                <w:sz w:val="22"/>
                <w:szCs w:val="22"/>
              </w:rPr>
              <w:t>s</w:t>
            </w:r>
          </w:p>
        </w:tc>
        <w:tc>
          <w:tcPr>
            <w:tcW w:w="425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198C37A9" w:rsidR="006A79C6" w:rsidRPr="0021622F" w:rsidRDefault="00FE2839"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Techninės specifikacijos reikalavimai</w:t>
            </w:r>
          </w:p>
        </w:tc>
        <w:tc>
          <w:tcPr>
            <w:tcW w:w="326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33401640" w:rsidR="006A79C6" w:rsidRPr="0021622F" w:rsidRDefault="006E1CB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reikalavimui patvirtinantys dokumentai</w:t>
            </w:r>
          </w:p>
        </w:tc>
        <w:tc>
          <w:tcPr>
            <w:tcW w:w="453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4E32B5B" w14:textId="76878E79" w:rsidR="006E1CBF" w:rsidRPr="0021622F" w:rsidRDefault="006E1CBF" w:rsidP="006E1CB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 xml:space="preserve">Tikslūs siūlomo </w:t>
            </w:r>
            <w:r w:rsidR="00B712D1">
              <w:rPr>
                <w:rFonts w:cs="Calibri"/>
                <w:color w:val="auto"/>
                <w:sz w:val="22"/>
                <w:szCs w:val="22"/>
              </w:rPr>
              <w:t xml:space="preserve">objekto </w:t>
            </w:r>
            <w:r w:rsidRPr="0021622F">
              <w:rPr>
                <w:rFonts w:cs="Calibri"/>
                <w:color w:val="auto"/>
                <w:sz w:val="22"/>
                <w:szCs w:val="22"/>
              </w:rPr>
              <w:t>parametrai</w:t>
            </w:r>
          </w:p>
          <w:p w14:paraId="6D8A39E6" w14:textId="22368B02" w:rsidR="006A79C6" w:rsidRPr="005647B9" w:rsidRDefault="006E1CB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bCs w:val="0"/>
                <w:i/>
                <w:iCs/>
                <w:color w:val="auto"/>
                <w:sz w:val="22"/>
                <w:szCs w:val="22"/>
              </w:rPr>
            </w:pPr>
            <w:r w:rsidRPr="007B1995">
              <w:rPr>
                <w:rFonts w:cs="Calibri"/>
                <w:b w:val="0"/>
                <w:bCs w:val="0"/>
                <w:i/>
                <w:iCs/>
                <w:color w:val="FF0000"/>
                <w:sz w:val="20"/>
              </w:rPr>
              <w:t>(jei taikoma, pažymėkite atitinkamus langelius ir (arba) nurodykite prašomą informaciją)</w:t>
            </w:r>
          </w:p>
        </w:tc>
      </w:tr>
      <w:tr w:rsidR="00CD5F56" w:rsidRPr="00BC1DC2" w14:paraId="439A0F6D" w14:textId="6ADC2AE2" w:rsidTr="00523AB8">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F149B45" w14:textId="77777777" w:rsidR="00CD5F56" w:rsidRPr="0021622F" w:rsidRDefault="00CD5F56" w:rsidP="00CD5F56">
            <w:pPr>
              <w:pStyle w:val="ListParagraph"/>
              <w:numPr>
                <w:ilvl w:val="0"/>
                <w:numId w:val="3"/>
              </w:numPr>
              <w:spacing w:after="0" w:line="240" w:lineRule="auto"/>
              <w:jc w:val="both"/>
              <w:rPr>
                <w:rFonts w:ascii="Calibri" w:hAnsi="Calibri" w:cs="Calibri"/>
              </w:rPr>
            </w:pPr>
          </w:p>
        </w:tc>
        <w:tc>
          <w:tcPr>
            <w:tcW w:w="14376" w:type="dxa"/>
            <w:gridSpan w:val="4"/>
            <w:shd w:val="clear" w:color="auto" w:fill="D9D9D9" w:themeFill="background1" w:themeFillShade="D9"/>
          </w:tcPr>
          <w:p w14:paraId="1B660389" w14:textId="4FA14DF9" w:rsidR="00CD5F56" w:rsidRPr="0021622F" w:rsidRDefault="00B25BA9"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rPr>
            </w:pPr>
            <w:r w:rsidRPr="0021622F">
              <w:rPr>
                <w:rFonts w:cs="Calibri"/>
                <w:b/>
                <w:i/>
                <w:color w:val="auto"/>
                <w:sz w:val="22"/>
                <w:szCs w:val="22"/>
              </w:rPr>
              <w:t>Bendrieji reikalavimai pirkimo objektui</w:t>
            </w:r>
          </w:p>
        </w:tc>
      </w:tr>
      <w:tr w:rsidR="00F20843" w:rsidRPr="00BC1DC2" w14:paraId="03FFF586" w14:textId="33A253BF"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BFAFCAE" w14:textId="6B97F50C" w:rsidR="00F20843" w:rsidRPr="0021622F" w:rsidRDefault="00F20843" w:rsidP="00F20843">
            <w:pPr>
              <w:spacing w:after="120" w:line="240" w:lineRule="auto"/>
              <w:jc w:val="center"/>
              <w:rPr>
                <w:rFonts w:cs="Calibri"/>
                <w:b w:val="0"/>
                <w:color w:val="auto"/>
                <w:sz w:val="22"/>
                <w:szCs w:val="22"/>
              </w:rPr>
            </w:pPr>
            <w:r w:rsidRPr="0021622F">
              <w:rPr>
                <w:rFonts w:cs="Calibri"/>
                <w:b w:val="0"/>
                <w:color w:val="auto"/>
                <w:sz w:val="22"/>
                <w:szCs w:val="22"/>
              </w:rPr>
              <w:t>1.1.</w:t>
            </w:r>
          </w:p>
        </w:tc>
        <w:tc>
          <w:tcPr>
            <w:tcW w:w="2327" w:type="dxa"/>
          </w:tcPr>
          <w:p w14:paraId="26BC7AC6" w14:textId="07D5BD36" w:rsidR="00F20843" w:rsidRPr="0021622F" w:rsidRDefault="00A70ED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Pirkimo objektas</w:t>
            </w:r>
          </w:p>
        </w:tc>
        <w:tc>
          <w:tcPr>
            <w:tcW w:w="4253" w:type="dxa"/>
          </w:tcPr>
          <w:p w14:paraId="27BED66C" w14:textId="4CF32E75" w:rsidR="00F20843" w:rsidRPr="004946DC" w:rsidRDefault="0086625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4946DC">
              <w:rPr>
                <w:rFonts w:cs="Calibri"/>
                <w:color w:val="auto"/>
                <w:sz w:val="22"/>
                <w:szCs w:val="22"/>
              </w:rPr>
              <w:t>Saulės fotovoltinės elektrinės</w:t>
            </w:r>
            <w:r w:rsidR="000238AB" w:rsidRPr="004946DC">
              <w:rPr>
                <w:rFonts w:cs="Calibri"/>
                <w:color w:val="auto"/>
                <w:sz w:val="22"/>
                <w:szCs w:val="22"/>
              </w:rPr>
              <w:t xml:space="preserve"> </w:t>
            </w:r>
            <w:r w:rsidR="00C36541" w:rsidRPr="004946DC">
              <w:rPr>
                <w:rFonts w:cs="Calibri"/>
                <w:color w:val="auto"/>
                <w:sz w:val="22"/>
                <w:szCs w:val="22"/>
              </w:rPr>
              <w:t>50</w:t>
            </w:r>
            <w:r w:rsidR="00624A43" w:rsidRPr="004946DC">
              <w:rPr>
                <w:rFonts w:cs="Calibri"/>
                <w:color w:val="auto"/>
                <w:sz w:val="22"/>
                <w:szCs w:val="22"/>
              </w:rPr>
              <w:t xml:space="preserve"> </w:t>
            </w:r>
            <w:r w:rsidR="000238AB" w:rsidRPr="004946DC">
              <w:rPr>
                <w:rFonts w:cs="Calibri"/>
                <w:color w:val="auto"/>
                <w:sz w:val="22"/>
                <w:szCs w:val="22"/>
              </w:rPr>
              <w:t>kW</w:t>
            </w:r>
            <w:r w:rsidRPr="004946DC">
              <w:rPr>
                <w:rFonts w:cs="Calibri"/>
                <w:color w:val="auto"/>
                <w:sz w:val="22"/>
                <w:szCs w:val="22"/>
              </w:rPr>
              <w:t xml:space="preserve"> su akumuliatorine energijos kaupimo sistema</w:t>
            </w:r>
            <w:r w:rsidR="000238AB" w:rsidRPr="004946DC">
              <w:rPr>
                <w:rFonts w:cs="Calibri"/>
                <w:color w:val="auto"/>
                <w:sz w:val="22"/>
                <w:szCs w:val="22"/>
              </w:rPr>
              <w:t xml:space="preserve"> </w:t>
            </w:r>
            <w:r w:rsidR="00C36541" w:rsidRPr="004946DC">
              <w:rPr>
                <w:rFonts w:cs="Calibri"/>
                <w:color w:val="auto"/>
                <w:sz w:val="22"/>
                <w:szCs w:val="22"/>
              </w:rPr>
              <w:t>80</w:t>
            </w:r>
            <w:r w:rsidR="00624A43" w:rsidRPr="004946DC">
              <w:rPr>
                <w:rFonts w:cs="Calibri"/>
                <w:color w:val="auto"/>
                <w:sz w:val="22"/>
                <w:szCs w:val="22"/>
              </w:rPr>
              <w:t xml:space="preserve"> </w:t>
            </w:r>
            <w:r w:rsidR="000238AB" w:rsidRPr="004946DC">
              <w:rPr>
                <w:rFonts w:cs="Calibri"/>
                <w:color w:val="auto"/>
                <w:sz w:val="22"/>
                <w:szCs w:val="22"/>
              </w:rPr>
              <w:t>kWh</w:t>
            </w:r>
            <w:r w:rsidRPr="004946DC">
              <w:rPr>
                <w:rFonts w:cs="Calibri"/>
                <w:color w:val="auto"/>
                <w:sz w:val="22"/>
                <w:szCs w:val="22"/>
              </w:rPr>
              <w:t xml:space="preserve"> projektavim</w:t>
            </w:r>
            <w:r w:rsidR="000238AB" w:rsidRPr="004946DC">
              <w:rPr>
                <w:rFonts w:cs="Calibri"/>
                <w:color w:val="auto"/>
                <w:sz w:val="22"/>
                <w:szCs w:val="22"/>
              </w:rPr>
              <w:t>as</w:t>
            </w:r>
            <w:r w:rsidRPr="004946DC">
              <w:rPr>
                <w:rFonts w:cs="Calibri"/>
                <w:color w:val="auto"/>
                <w:sz w:val="22"/>
                <w:szCs w:val="22"/>
              </w:rPr>
              <w:t>, įrangos tiekim</w:t>
            </w:r>
            <w:r w:rsidR="000238AB" w:rsidRPr="004946DC">
              <w:rPr>
                <w:rFonts w:cs="Calibri"/>
                <w:color w:val="auto"/>
                <w:sz w:val="22"/>
                <w:szCs w:val="22"/>
              </w:rPr>
              <w:t>as</w:t>
            </w:r>
            <w:r w:rsidRPr="004946DC">
              <w:rPr>
                <w:rFonts w:cs="Calibri"/>
                <w:color w:val="auto"/>
                <w:sz w:val="22"/>
                <w:szCs w:val="22"/>
              </w:rPr>
              <w:t xml:space="preserve"> ir montavimo darbai, skirti užtikrinti pastovų elektros energijos tiekimą pastatui (toliau vadinama – saulės elektrinė/saulės elektrinės sistema).</w:t>
            </w:r>
          </w:p>
        </w:tc>
        <w:tc>
          <w:tcPr>
            <w:tcW w:w="3260" w:type="dxa"/>
          </w:tcPr>
          <w:p w14:paraId="5F34B491" w14:textId="53EBFBBC" w:rsidR="00F20843" w:rsidRPr="0021622F" w:rsidRDefault="00406A3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757389F8" w14:textId="0D4D9F48" w:rsidR="00F20843" w:rsidRPr="0021622F" w:rsidRDefault="005252A7"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50499581"/>
                <w14:checkbox>
                  <w14:checked w14:val="0"/>
                  <w14:checkedState w14:val="2612" w14:font="MS Gothic"/>
                  <w14:uncheckedState w14:val="2610" w14:font="MS Gothic"/>
                </w14:checkbox>
              </w:sdtPr>
              <w:sdtEndPr/>
              <w:sdtContent>
                <w:r w:rsidR="00F20843" w:rsidRPr="0021622F">
                  <w:rPr>
                    <w:rFonts w:ascii="MS Gothic" w:eastAsia="MS Gothic" w:hAnsi="MS Gothic" w:cs="Calibri"/>
                    <w:color w:val="auto"/>
                    <w:sz w:val="22"/>
                    <w:szCs w:val="22"/>
                  </w:rPr>
                  <w:t>☐</w:t>
                </w:r>
              </w:sdtContent>
            </w:sdt>
            <w:r w:rsidR="00F20843" w:rsidRPr="0021622F">
              <w:rPr>
                <w:rFonts w:cs="Calibri"/>
                <w:color w:val="auto"/>
                <w:sz w:val="22"/>
                <w:szCs w:val="22"/>
              </w:rPr>
              <w:t xml:space="preserve"> </w:t>
            </w:r>
            <w:r w:rsidR="008A0CB2" w:rsidRPr="0021622F">
              <w:rPr>
                <w:rFonts w:cs="Calibri"/>
                <w:color w:val="auto"/>
                <w:sz w:val="22"/>
                <w:szCs w:val="22"/>
              </w:rPr>
              <w:t xml:space="preserve">Patvirtiname, kad suprantame </w:t>
            </w:r>
            <w:r w:rsidR="0086625C">
              <w:rPr>
                <w:rFonts w:cs="Calibri"/>
                <w:color w:val="auto"/>
                <w:sz w:val="22"/>
                <w:szCs w:val="22"/>
              </w:rPr>
              <w:t>perkamo objekto</w:t>
            </w:r>
            <w:r w:rsidR="00F542F5" w:rsidRPr="0021622F">
              <w:rPr>
                <w:rFonts w:cs="Calibri"/>
                <w:color w:val="auto"/>
                <w:sz w:val="22"/>
                <w:szCs w:val="22"/>
              </w:rPr>
              <w:t xml:space="preserve"> paskirtį ir </w:t>
            </w:r>
            <w:r w:rsidR="00AA5117">
              <w:rPr>
                <w:rFonts w:cs="Calibri"/>
                <w:color w:val="auto"/>
                <w:sz w:val="22"/>
                <w:szCs w:val="22"/>
              </w:rPr>
              <w:t>tokius darbus,</w:t>
            </w:r>
            <w:r w:rsidR="0086625C">
              <w:rPr>
                <w:rFonts w:cs="Calibri"/>
                <w:color w:val="auto"/>
                <w:sz w:val="22"/>
                <w:szCs w:val="22"/>
              </w:rPr>
              <w:t xml:space="preserve"> prekes ir paslaugas</w:t>
            </w:r>
            <w:r w:rsidR="00F542F5" w:rsidRPr="0021622F">
              <w:rPr>
                <w:rFonts w:cs="Calibri"/>
                <w:color w:val="auto"/>
                <w:sz w:val="22"/>
                <w:szCs w:val="22"/>
              </w:rPr>
              <w:t xml:space="preserve"> siūlome pagal</w:t>
            </w:r>
            <w:r w:rsidR="00847CD9" w:rsidRPr="0021622F">
              <w:rPr>
                <w:rFonts w:cs="Calibri"/>
                <w:color w:val="auto"/>
                <w:sz w:val="22"/>
                <w:szCs w:val="22"/>
              </w:rPr>
              <w:t xml:space="preserve"> žemiau pateikiamus reikalavimus.</w:t>
            </w:r>
          </w:p>
        </w:tc>
      </w:tr>
      <w:tr w:rsidR="00DF351B" w:rsidRPr="00BC1DC2" w14:paraId="7B78A20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E3A5B06" w14:textId="5842B03C" w:rsidR="00DF351B" w:rsidRPr="00FC27A6" w:rsidRDefault="00DF351B" w:rsidP="00DF351B">
            <w:pPr>
              <w:spacing w:after="120" w:line="240" w:lineRule="auto"/>
              <w:jc w:val="center"/>
              <w:rPr>
                <w:rFonts w:cs="Calibri"/>
                <w:b w:val="0"/>
                <w:bCs w:val="0"/>
                <w:color w:val="auto"/>
                <w:sz w:val="22"/>
                <w:szCs w:val="22"/>
              </w:rPr>
            </w:pPr>
            <w:r w:rsidRPr="00FC27A6">
              <w:rPr>
                <w:rFonts w:cs="Calibri"/>
                <w:b w:val="0"/>
                <w:bCs w:val="0"/>
                <w:color w:val="auto"/>
                <w:sz w:val="22"/>
                <w:szCs w:val="22"/>
              </w:rPr>
              <w:t>1.2.</w:t>
            </w:r>
          </w:p>
        </w:tc>
        <w:tc>
          <w:tcPr>
            <w:tcW w:w="2327" w:type="dxa"/>
            <w:shd w:val="clear" w:color="auto" w:fill="auto"/>
          </w:tcPr>
          <w:p w14:paraId="5FC2D04A" w14:textId="116FD820"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Galutinis naudos gavėjas</w:t>
            </w:r>
          </w:p>
        </w:tc>
        <w:tc>
          <w:tcPr>
            <w:tcW w:w="4253" w:type="dxa"/>
            <w:shd w:val="clear" w:color="auto" w:fill="auto"/>
          </w:tcPr>
          <w:p w14:paraId="4FBDA24A" w14:textId="4D5AFF64" w:rsidR="00DF351B" w:rsidRPr="004946DC" w:rsidRDefault="004946DC"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4946DC">
              <w:rPr>
                <w:rFonts w:cs="Calibri"/>
                <w:color w:val="auto"/>
                <w:sz w:val="22"/>
                <w:szCs w:val="22"/>
              </w:rPr>
              <w:t>Černivcų sriti</w:t>
            </w:r>
            <w:r w:rsidRPr="004946DC">
              <w:rPr>
                <w:rFonts w:cs="Calibri"/>
                <w:color w:val="auto"/>
                <w:sz w:val="22"/>
                <w:szCs w:val="22"/>
              </w:rPr>
              <w:t>e</w:t>
            </w:r>
            <w:r w:rsidRPr="004946DC">
              <w:rPr>
                <w:rFonts w:cs="Calibri"/>
                <w:color w:val="auto"/>
                <w:sz w:val="22"/>
                <w:szCs w:val="22"/>
              </w:rPr>
              <w:t>s</w:t>
            </w:r>
            <w:r w:rsidRPr="004946DC">
              <w:rPr>
                <w:rFonts w:cs="Calibri"/>
                <w:color w:val="auto"/>
                <w:sz w:val="22"/>
                <w:szCs w:val="22"/>
              </w:rPr>
              <w:t xml:space="preserve"> </w:t>
            </w:r>
            <w:r w:rsidR="00C36541" w:rsidRPr="004946DC">
              <w:rPr>
                <w:rFonts w:cs="Calibri"/>
                <w:color w:val="auto"/>
                <w:sz w:val="22"/>
                <w:szCs w:val="22"/>
              </w:rPr>
              <w:t>Dnistro rajono</w:t>
            </w:r>
            <w:r w:rsidRPr="004946DC">
              <w:rPr>
                <w:rFonts w:cs="Calibri"/>
                <w:color w:val="auto"/>
                <w:sz w:val="22"/>
                <w:szCs w:val="22"/>
              </w:rPr>
              <w:t xml:space="preserve"> </w:t>
            </w:r>
            <w:r w:rsidRPr="004946DC">
              <w:rPr>
                <w:rFonts w:cs="Calibri"/>
                <w:color w:val="auto"/>
                <w:sz w:val="22"/>
                <w:szCs w:val="22"/>
              </w:rPr>
              <w:t>Rukšyno kaimo taryba</w:t>
            </w:r>
            <w:r w:rsidR="00C36541" w:rsidRPr="004946DC">
              <w:rPr>
                <w:rFonts w:cs="Calibri"/>
                <w:color w:val="auto"/>
                <w:sz w:val="22"/>
                <w:szCs w:val="22"/>
              </w:rPr>
              <w:t>, 60030 Černivcų sritis Dnistro rajonas Rukšyn</w:t>
            </w:r>
            <w:r w:rsidRPr="004946DC">
              <w:rPr>
                <w:rFonts w:cs="Calibri"/>
                <w:color w:val="auto"/>
                <w:sz w:val="22"/>
                <w:szCs w:val="22"/>
              </w:rPr>
              <w:t>o</w:t>
            </w:r>
            <w:r w:rsidR="00C36541" w:rsidRPr="004946DC">
              <w:rPr>
                <w:rFonts w:cs="Calibri"/>
                <w:color w:val="auto"/>
                <w:sz w:val="22"/>
                <w:szCs w:val="22"/>
              </w:rPr>
              <w:t xml:space="preserve"> kaimas </w:t>
            </w:r>
            <w:r w:rsidRPr="004946DC">
              <w:rPr>
                <w:rFonts w:cs="Calibri"/>
                <w:color w:val="auto"/>
                <w:sz w:val="22"/>
                <w:szCs w:val="22"/>
              </w:rPr>
              <w:t>H</w:t>
            </w:r>
            <w:r w:rsidR="00C36541" w:rsidRPr="004946DC">
              <w:rPr>
                <w:rFonts w:cs="Calibri"/>
                <w:color w:val="auto"/>
                <w:sz w:val="22"/>
                <w:szCs w:val="22"/>
              </w:rPr>
              <w:t>olovna gatvė 35a</w:t>
            </w:r>
          </w:p>
        </w:tc>
        <w:tc>
          <w:tcPr>
            <w:tcW w:w="3260" w:type="dxa"/>
            <w:shd w:val="clear" w:color="auto" w:fill="auto"/>
          </w:tcPr>
          <w:p w14:paraId="3907D0F1" w14:textId="731BA2CC"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Atitiktį šiam reikalavimui tiekėjas deklaruoja kitame lentelės stulpelyje.</w:t>
            </w:r>
          </w:p>
        </w:tc>
        <w:tc>
          <w:tcPr>
            <w:tcW w:w="4536" w:type="dxa"/>
            <w:shd w:val="clear" w:color="auto" w:fill="FFFFFF" w:themeFill="background1"/>
          </w:tcPr>
          <w:p w14:paraId="7BE78224" w14:textId="06416665"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ascii="Segoe UI Symbol" w:hAnsi="Segoe UI Symbol" w:cs="Segoe UI Symbol"/>
                <w:color w:val="auto"/>
                <w:sz w:val="22"/>
                <w:szCs w:val="22"/>
              </w:rPr>
              <w:t>☐</w:t>
            </w:r>
            <w:r w:rsidRPr="00FC27A6">
              <w:rPr>
                <w:rFonts w:cs="Calibri"/>
                <w:color w:val="auto"/>
                <w:sz w:val="22"/>
                <w:szCs w:val="22"/>
              </w:rPr>
              <w:t xml:space="preserve"> Patvirtiname, kad suprantame, jog perkami darbai ir paslaugos yra objekto galutiniam naudos gavėjui nurodytam šiame punkte.</w:t>
            </w:r>
          </w:p>
        </w:tc>
      </w:tr>
      <w:tr w:rsidR="001B700D" w:rsidRPr="00BC1DC2" w14:paraId="4CC325E6" w14:textId="6C80E926"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D721A35" w14:textId="7B69F285" w:rsidR="001B700D" w:rsidRPr="0021622F" w:rsidRDefault="001B700D" w:rsidP="001B700D">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3</w:t>
            </w:r>
            <w:r w:rsidRPr="0021622F">
              <w:rPr>
                <w:rFonts w:cs="Calibri"/>
                <w:b w:val="0"/>
                <w:color w:val="auto"/>
                <w:sz w:val="22"/>
                <w:szCs w:val="22"/>
              </w:rPr>
              <w:t>.</w:t>
            </w:r>
          </w:p>
        </w:tc>
        <w:tc>
          <w:tcPr>
            <w:tcW w:w="2327" w:type="dxa"/>
          </w:tcPr>
          <w:p w14:paraId="4D6463D5" w14:textId="2F50C4AE" w:rsidR="001B700D" w:rsidRPr="0021622F" w:rsidRDefault="0086625C"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Pristatymo ir montavimo vieta/adresas</w:t>
            </w:r>
          </w:p>
        </w:tc>
        <w:tc>
          <w:tcPr>
            <w:tcW w:w="4253" w:type="dxa"/>
          </w:tcPr>
          <w:p w14:paraId="07141043" w14:textId="7987E9FF" w:rsidR="00686385" w:rsidRPr="004946DC" w:rsidRDefault="00BD7CD6"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4946DC">
              <w:rPr>
                <w:rFonts w:cs="Calibri"/>
                <w:iCs/>
                <w:color w:val="auto"/>
                <w:sz w:val="22"/>
                <w:szCs w:val="22"/>
              </w:rPr>
              <w:t>S</w:t>
            </w:r>
            <w:r w:rsidR="0086625C" w:rsidRPr="004946DC">
              <w:rPr>
                <w:rFonts w:cs="Calibri"/>
                <w:iCs/>
                <w:color w:val="auto"/>
                <w:sz w:val="22"/>
                <w:szCs w:val="22"/>
              </w:rPr>
              <w:t>aulės elektrinės sistemos pristatymo ir montavimo vieta objekte adresu:</w:t>
            </w:r>
          </w:p>
          <w:p w14:paraId="1F56B088" w14:textId="37046FA7" w:rsidR="001B700D" w:rsidRPr="004946DC" w:rsidRDefault="00C36541" w:rsidP="004946DC">
            <w:pPr>
              <w:spacing w:line="240" w:lineRule="auto"/>
              <w:cnfStyle w:val="000000000000" w:firstRow="0" w:lastRow="0" w:firstColumn="0" w:lastColumn="0" w:oddVBand="0" w:evenVBand="0" w:oddHBand="0" w:evenHBand="0" w:firstRowFirstColumn="0" w:firstRowLastColumn="0" w:lastRowFirstColumn="0" w:lastRowLastColumn="0"/>
              <w:rPr>
                <w:rFonts w:cs="Calibri"/>
                <w:i/>
                <w:iCs/>
                <w:color w:val="auto"/>
                <w:sz w:val="22"/>
                <w:szCs w:val="22"/>
              </w:rPr>
            </w:pPr>
            <w:r w:rsidRPr="004946DC">
              <w:rPr>
                <w:rFonts w:cs="Calibri"/>
                <w:iCs/>
                <w:color w:val="auto"/>
                <w:sz w:val="22"/>
                <w:szCs w:val="22"/>
              </w:rPr>
              <w:t xml:space="preserve">Černivcų srities Dnistro rajono Rukšyno kaimo tarybos Rukšyno licėjus </w:t>
            </w:r>
            <w:r w:rsidRPr="004946DC">
              <w:rPr>
                <w:rFonts w:cs="Calibri"/>
                <w:iCs/>
                <w:color w:val="auto"/>
                <w:sz w:val="22"/>
                <w:szCs w:val="22"/>
              </w:rPr>
              <w:cr/>
              <w:t>Ukraina, Černivcų sritis, Dnistro rajonas, Rukšyno kaimas, 46</w:t>
            </w:r>
          </w:p>
        </w:tc>
        <w:tc>
          <w:tcPr>
            <w:tcW w:w="3260" w:type="dxa"/>
          </w:tcPr>
          <w:p w14:paraId="57E15D21" w14:textId="2462A6C6" w:rsidR="001B700D" w:rsidRPr="0021622F" w:rsidRDefault="0068638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287D52F6" w14:textId="40B85AB8" w:rsidR="00B02BA1" w:rsidRPr="0021622F" w:rsidRDefault="005252A7"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89818937"/>
                <w14:checkbox>
                  <w14:checked w14:val="0"/>
                  <w14:checkedState w14:val="2612" w14:font="MS Gothic"/>
                  <w14:uncheckedState w14:val="2610" w14:font="MS Gothic"/>
                </w14:checkbox>
              </w:sdtPr>
              <w:sdtEndPr/>
              <w:sdtContent>
                <w:r w:rsidR="0086625C" w:rsidRPr="0021622F">
                  <w:rPr>
                    <w:rFonts w:ascii="MS Gothic" w:eastAsia="MS Gothic" w:hAnsi="MS Gothic" w:cs="Calibri"/>
                    <w:color w:val="auto"/>
                    <w:sz w:val="22"/>
                    <w:szCs w:val="22"/>
                  </w:rPr>
                  <w:t>☐</w:t>
                </w:r>
              </w:sdtContent>
            </w:sdt>
            <w:r w:rsidR="0086625C" w:rsidRPr="0021622F">
              <w:rPr>
                <w:rFonts w:cs="Calibri"/>
                <w:color w:val="auto"/>
                <w:sz w:val="22"/>
                <w:szCs w:val="22"/>
              </w:rPr>
              <w:t xml:space="preserve"> Patvirtiname, kad </w:t>
            </w:r>
            <w:r w:rsidR="00D82951">
              <w:rPr>
                <w:rFonts w:cs="Calibri"/>
                <w:color w:val="auto"/>
                <w:sz w:val="22"/>
                <w:szCs w:val="22"/>
              </w:rPr>
              <w:t>mūsų siūlomą saulės elektrinės sistemą suprojektuosime, pristatysime, sumontuosime ir suteiksime kitas susijusias būtinas perkamas paslaugas nurodytam objektui nurodytu adresu.</w:t>
            </w:r>
          </w:p>
        </w:tc>
      </w:tr>
      <w:tr w:rsidR="00C8606F" w:rsidRPr="00BC1DC2" w14:paraId="35135583"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35AE295" w14:textId="77320EDD" w:rsidR="00C8606F" w:rsidRPr="007B1995" w:rsidRDefault="00C8606F" w:rsidP="00C8606F">
            <w:pPr>
              <w:spacing w:after="120" w:line="240" w:lineRule="auto"/>
              <w:jc w:val="center"/>
              <w:rPr>
                <w:rFonts w:cs="Calibri"/>
                <w:b w:val="0"/>
                <w:bCs w:val="0"/>
                <w:color w:val="auto"/>
                <w:sz w:val="22"/>
                <w:szCs w:val="22"/>
              </w:rPr>
            </w:pPr>
            <w:r w:rsidRPr="007B1995">
              <w:rPr>
                <w:rFonts w:cs="Calibri"/>
                <w:b w:val="0"/>
                <w:bCs w:val="0"/>
                <w:color w:val="auto"/>
                <w:sz w:val="22"/>
                <w:szCs w:val="22"/>
              </w:rPr>
              <w:t>1.</w:t>
            </w:r>
            <w:r w:rsidR="00DF351B">
              <w:rPr>
                <w:rFonts w:cs="Calibri"/>
                <w:b w:val="0"/>
                <w:bCs w:val="0"/>
                <w:color w:val="auto"/>
                <w:sz w:val="22"/>
                <w:szCs w:val="22"/>
              </w:rPr>
              <w:t>4</w:t>
            </w:r>
            <w:r w:rsidRPr="007B1995">
              <w:rPr>
                <w:rFonts w:cs="Calibri"/>
                <w:b w:val="0"/>
                <w:bCs w:val="0"/>
                <w:color w:val="auto"/>
                <w:sz w:val="22"/>
                <w:szCs w:val="22"/>
              </w:rPr>
              <w:t>.</w:t>
            </w:r>
          </w:p>
        </w:tc>
        <w:tc>
          <w:tcPr>
            <w:tcW w:w="2327" w:type="dxa"/>
            <w:shd w:val="clear" w:color="auto" w:fill="auto"/>
          </w:tcPr>
          <w:p w14:paraId="70B33768" w14:textId="03967C44" w:rsidR="00C8606F" w:rsidRDefault="00C8606F"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Terminas</w:t>
            </w:r>
          </w:p>
        </w:tc>
        <w:tc>
          <w:tcPr>
            <w:tcW w:w="4253" w:type="dxa"/>
            <w:shd w:val="clear" w:color="auto" w:fill="auto"/>
          </w:tcPr>
          <w:p w14:paraId="26618359" w14:textId="0A1D494D" w:rsidR="00C8606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Pr>
                <w:rFonts w:cs="Calibri"/>
                <w:iCs/>
                <w:color w:val="auto"/>
                <w:sz w:val="22"/>
                <w:szCs w:val="22"/>
              </w:rPr>
              <w:t>Visas šiuo pirkimu perkamas pirkimo objektas turi būti atliktas ne ilgiau kaip per 5 mėn. nuo sutarties pasirašymo dienos.</w:t>
            </w:r>
          </w:p>
        </w:tc>
        <w:tc>
          <w:tcPr>
            <w:tcW w:w="3260" w:type="dxa"/>
            <w:shd w:val="clear" w:color="auto" w:fill="auto"/>
          </w:tcPr>
          <w:p w14:paraId="05F8BCD6" w14:textId="4589E45C" w:rsidR="00C8606F" w:rsidRPr="0021622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32710681" w14:textId="2BBF5F99" w:rsidR="00C8606F" w:rsidRDefault="005252A7"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97519230"/>
                <w14:checkbox>
                  <w14:checked w14:val="0"/>
                  <w14:checkedState w14:val="2612" w14:font="MS Gothic"/>
                  <w14:uncheckedState w14:val="2610" w14:font="MS Gothic"/>
                </w14:checkbox>
              </w:sdtPr>
              <w:sdtEndPr/>
              <w:sdtContent>
                <w:r w:rsidR="00C8606F" w:rsidRPr="0021622F">
                  <w:rPr>
                    <w:rFonts w:ascii="MS Gothic" w:eastAsia="MS Gothic" w:hAnsi="MS Gothic" w:cs="Calibri"/>
                    <w:color w:val="auto"/>
                    <w:sz w:val="22"/>
                    <w:szCs w:val="22"/>
                  </w:rPr>
                  <w:t>☐</w:t>
                </w:r>
              </w:sdtContent>
            </w:sdt>
            <w:r w:rsidR="00C8606F" w:rsidRPr="0021622F">
              <w:rPr>
                <w:rFonts w:cs="Calibri"/>
                <w:color w:val="auto"/>
                <w:sz w:val="22"/>
                <w:szCs w:val="22"/>
              </w:rPr>
              <w:t xml:space="preserve"> Patvirtiname, </w:t>
            </w:r>
            <w:r w:rsidR="00C8606F">
              <w:rPr>
                <w:rFonts w:cs="Calibri"/>
                <w:color w:val="auto"/>
                <w:sz w:val="22"/>
                <w:szCs w:val="22"/>
              </w:rPr>
              <w:t>v</w:t>
            </w:r>
            <w:r w:rsidR="00C8606F" w:rsidRPr="00C8606F">
              <w:rPr>
                <w:rFonts w:cs="Calibri"/>
                <w:color w:val="auto"/>
                <w:sz w:val="22"/>
                <w:szCs w:val="22"/>
              </w:rPr>
              <w:t xml:space="preserve">isas šiuo pirkimu perkamas pirkimo objektas </w:t>
            </w:r>
            <w:r w:rsidR="00C8606F">
              <w:rPr>
                <w:rFonts w:cs="Calibri"/>
                <w:color w:val="auto"/>
                <w:sz w:val="22"/>
                <w:szCs w:val="22"/>
              </w:rPr>
              <w:t>bus</w:t>
            </w:r>
            <w:r w:rsidR="00C8606F" w:rsidRPr="00C8606F">
              <w:rPr>
                <w:rFonts w:cs="Calibri"/>
                <w:color w:val="auto"/>
                <w:sz w:val="22"/>
                <w:szCs w:val="22"/>
              </w:rPr>
              <w:t xml:space="preserve"> atliktas per </w:t>
            </w:r>
            <w:r w:rsidR="00C8606F" w:rsidRPr="007B1995">
              <w:rPr>
                <w:rFonts w:cs="Calibri"/>
                <w:color w:val="auto"/>
                <w:sz w:val="22"/>
                <w:szCs w:val="22"/>
                <w:highlight w:val="lightGray"/>
              </w:rPr>
              <w:t>____</w:t>
            </w:r>
            <w:r w:rsidR="00C8606F" w:rsidRPr="00C8606F">
              <w:rPr>
                <w:rFonts w:cs="Calibri"/>
                <w:color w:val="auto"/>
                <w:sz w:val="22"/>
                <w:szCs w:val="22"/>
              </w:rPr>
              <w:t xml:space="preserve"> mėn. nuo sutarties pasirašymo dienos.</w:t>
            </w:r>
          </w:p>
        </w:tc>
      </w:tr>
      <w:tr w:rsidR="00891A1C" w:rsidRPr="00BC1DC2" w14:paraId="2D23F568"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39BA445" w14:textId="3F291D31" w:rsidR="00891A1C" w:rsidRPr="00810C67" w:rsidRDefault="00891A1C" w:rsidP="001B700D">
            <w:pPr>
              <w:spacing w:after="120" w:line="240" w:lineRule="auto"/>
              <w:jc w:val="center"/>
              <w:rPr>
                <w:rFonts w:cs="Calibri"/>
                <w:b w:val="0"/>
                <w:bCs w:val="0"/>
                <w:color w:val="auto"/>
                <w:sz w:val="22"/>
                <w:szCs w:val="22"/>
              </w:rPr>
            </w:pPr>
            <w:r w:rsidRPr="00810C67">
              <w:rPr>
                <w:rFonts w:cs="Calibri"/>
                <w:b w:val="0"/>
                <w:bCs w:val="0"/>
                <w:color w:val="auto"/>
                <w:sz w:val="22"/>
                <w:szCs w:val="22"/>
              </w:rPr>
              <w:lastRenderedPageBreak/>
              <w:t>1.</w:t>
            </w:r>
            <w:r w:rsidR="00DF351B">
              <w:rPr>
                <w:rFonts w:cs="Calibri"/>
                <w:b w:val="0"/>
                <w:bCs w:val="0"/>
                <w:color w:val="auto"/>
                <w:sz w:val="22"/>
                <w:szCs w:val="22"/>
              </w:rPr>
              <w:t>5</w:t>
            </w:r>
            <w:r w:rsidRPr="00810C67">
              <w:rPr>
                <w:rFonts w:cs="Calibri"/>
                <w:b w:val="0"/>
                <w:bCs w:val="0"/>
                <w:color w:val="auto"/>
                <w:sz w:val="22"/>
                <w:szCs w:val="22"/>
              </w:rPr>
              <w:t>.</w:t>
            </w:r>
          </w:p>
        </w:tc>
        <w:tc>
          <w:tcPr>
            <w:tcW w:w="2327" w:type="dxa"/>
          </w:tcPr>
          <w:p w14:paraId="74F9AEA6" w14:textId="5F997B2E" w:rsidR="00891A1C" w:rsidRPr="005738B9" w:rsidRDefault="00D2222D"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Įranga</w:t>
            </w:r>
          </w:p>
        </w:tc>
        <w:tc>
          <w:tcPr>
            <w:tcW w:w="4253" w:type="dxa"/>
          </w:tcPr>
          <w:p w14:paraId="48B07021" w14:textId="77777777" w:rsidR="005738B9" w:rsidRPr="005738B9"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738B9">
              <w:rPr>
                <w:rFonts w:cs="Calibri"/>
                <w:iCs/>
                <w:color w:val="auto"/>
                <w:sz w:val="22"/>
                <w:szCs w:val="22"/>
              </w:rPr>
              <w:t>Siūloma įranga turi būti nauja ir nenaudota. Naudotos arba naudotos ir atnaujintos</w:t>
            </w:r>
            <w:r w:rsidR="0000319B" w:rsidRPr="005738B9">
              <w:rPr>
                <w:rFonts w:cs="Calibri"/>
                <w:iCs/>
                <w:color w:val="auto"/>
                <w:sz w:val="22"/>
                <w:szCs w:val="22"/>
              </w:rPr>
              <w:t xml:space="preserve"> (kitaip vadinamos „refurbished“)</w:t>
            </w:r>
            <w:r w:rsidRPr="005738B9">
              <w:rPr>
                <w:rFonts w:cs="Calibri"/>
                <w:iCs/>
                <w:color w:val="auto"/>
                <w:sz w:val="22"/>
                <w:szCs w:val="22"/>
              </w:rPr>
              <w:t xml:space="preserve">  įrangos siūlyti negalima.</w:t>
            </w:r>
            <w:r w:rsidR="00521A45" w:rsidRPr="005738B9">
              <w:rPr>
                <w:rFonts w:cs="Calibri"/>
                <w:iCs/>
                <w:color w:val="auto"/>
                <w:sz w:val="22"/>
                <w:szCs w:val="22"/>
              </w:rPr>
              <w:t xml:space="preserve"> </w:t>
            </w:r>
          </w:p>
          <w:p w14:paraId="00B7714F" w14:textId="77777777" w:rsidR="005738B9" w:rsidRPr="001C6D4C" w:rsidRDefault="00521A45"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Įranga turi būti pagaminta ne anksčiau, kaip 24 mėnesiai iki faktinio įrangos pristatymo į montavimo vietą dienos</w:t>
            </w:r>
            <w:r w:rsidR="005738B9" w:rsidRPr="001C6D4C">
              <w:rPr>
                <w:rFonts w:ascii="Calibri" w:hAnsi="Calibri" w:cs="Calibri"/>
                <w:b w:val="0"/>
                <w:iCs/>
              </w:rPr>
              <w:t>.</w:t>
            </w:r>
            <w:r w:rsidR="00BD7CD6" w:rsidRPr="001C6D4C">
              <w:rPr>
                <w:rFonts w:ascii="Calibri" w:hAnsi="Calibri" w:cs="Calibri"/>
                <w:b w:val="0"/>
                <w:iCs/>
              </w:rPr>
              <w:t xml:space="preserve"> </w:t>
            </w:r>
          </w:p>
          <w:p w14:paraId="29AE105D" w14:textId="16A11329" w:rsidR="00891A1C" w:rsidRPr="001C6D4C" w:rsidRDefault="005738B9"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K</w:t>
            </w:r>
            <w:r w:rsidR="00BD7CD6" w:rsidRPr="001C6D4C">
              <w:rPr>
                <w:rFonts w:ascii="Calibri" w:hAnsi="Calibri" w:cs="Calibri"/>
                <w:b w:val="0"/>
                <w:iCs/>
              </w:rPr>
              <w:t>artu su prekėmis, jas pristatęs tiekėjas turės pateikti prekių pagaminimo datą patvirtinančius dokumentus</w:t>
            </w:r>
            <w:r w:rsidR="00521A45" w:rsidRPr="001C6D4C">
              <w:rPr>
                <w:rFonts w:ascii="Calibri" w:hAnsi="Calibri" w:cs="Calibri"/>
                <w:b w:val="0"/>
                <w:iCs/>
              </w:rPr>
              <w:t>.</w:t>
            </w:r>
            <w:r w:rsidR="00BD7CD6" w:rsidRPr="001C6D4C">
              <w:rPr>
                <w:rFonts w:ascii="Calibri" w:hAnsi="Calibri" w:cs="Calibri"/>
                <w:b w:val="0"/>
                <w:iCs/>
              </w:rPr>
              <w:t xml:space="preserve"> </w:t>
            </w:r>
          </w:p>
        </w:tc>
        <w:tc>
          <w:tcPr>
            <w:tcW w:w="3260" w:type="dxa"/>
          </w:tcPr>
          <w:p w14:paraId="15B69595" w14:textId="26CFD985" w:rsidR="00891A1C" w:rsidRPr="0021622F"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16FE86C1" w14:textId="0231BC3E" w:rsidR="00521A45" w:rsidRPr="00521A45" w:rsidRDefault="005252A7" w:rsidP="00521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86482096"/>
                <w14:checkbox>
                  <w14:checked w14:val="0"/>
                  <w14:checkedState w14:val="2612" w14:font="MS Gothic"/>
                  <w14:uncheckedState w14:val="2610" w14:font="MS Gothic"/>
                </w14:checkbox>
              </w:sdtPr>
              <w:sdtEndPr/>
              <w:sdtContent>
                <w:r w:rsidR="006A02AC" w:rsidRPr="0021622F">
                  <w:rPr>
                    <w:rFonts w:ascii="MS Gothic" w:eastAsia="MS Gothic" w:hAnsi="MS Gothic" w:cs="Calibri"/>
                    <w:color w:val="auto"/>
                    <w:sz w:val="22"/>
                    <w:szCs w:val="22"/>
                  </w:rPr>
                  <w:t>☐</w:t>
                </w:r>
              </w:sdtContent>
            </w:sdt>
            <w:r w:rsidR="006A02AC" w:rsidRPr="0021622F">
              <w:rPr>
                <w:rFonts w:cs="Calibri"/>
                <w:color w:val="auto"/>
                <w:sz w:val="22"/>
                <w:szCs w:val="22"/>
              </w:rPr>
              <w:t xml:space="preserve"> </w:t>
            </w:r>
            <w:r w:rsidR="005738B9">
              <w:rPr>
                <w:rFonts w:cs="Calibri"/>
                <w:color w:val="auto"/>
                <w:sz w:val="22"/>
                <w:szCs w:val="22"/>
              </w:rPr>
              <w:t xml:space="preserve">1. </w:t>
            </w:r>
            <w:r w:rsidR="006A02AC" w:rsidRPr="0021622F">
              <w:rPr>
                <w:rFonts w:cs="Calibri"/>
                <w:color w:val="auto"/>
                <w:sz w:val="22"/>
                <w:szCs w:val="22"/>
              </w:rPr>
              <w:t xml:space="preserve">Patvirtiname, kad </w:t>
            </w:r>
            <w:r w:rsidR="0000319B">
              <w:rPr>
                <w:rFonts w:cs="Calibri"/>
                <w:color w:val="auto"/>
                <w:sz w:val="22"/>
                <w:szCs w:val="22"/>
              </w:rPr>
              <w:t>visa siūloma įranga bus pristatyta ir sumontuota nauja, nenaudota ir neatnaujinta (kitaip vadinama „refurbished“)</w:t>
            </w:r>
            <w:r w:rsidR="0083403B">
              <w:rPr>
                <w:rFonts w:cs="Calibri"/>
                <w:color w:val="auto"/>
                <w:sz w:val="22"/>
                <w:szCs w:val="22"/>
              </w:rPr>
              <w:t>.</w:t>
            </w:r>
            <w:r w:rsidR="00521A45">
              <w:rPr>
                <w:rFonts w:cs="Calibri"/>
                <w:color w:val="auto"/>
                <w:sz w:val="22"/>
                <w:szCs w:val="22"/>
              </w:rPr>
              <w:t xml:space="preserve"> </w:t>
            </w:r>
            <w:r w:rsidR="00521A45" w:rsidRPr="00521A45">
              <w:rPr>
                <w:rFonts w:cs="Calibri"/>
                <w:color w:val="auto"/>
                <w:sz w:val="22"/>
                <w:szCs w:val="22"/>
              </w:rPr>
              <w:t>Įranga</w:t>
            </w:r>
            <w:r w:rsidR="00521A45">
              <w:rPr>
                <w:rFonts w:cs="Calibri"/>
                <w:color w:val="auto"/>
                <w:sz w:val="22"/>
                <w:szCs w:val="22"/>
              </w:rPr>
              <w:t xml:space="preserve"> bus</w:t>
            </w:r>
            <w:r w:rsidR="00521A45" w:rsidRPr="00521A45">
              <w:rPr>
                <w:rFonts w:cs="Calibri"/>
                <w:color w:val="auto"/>
                <w:sz w:val="22"/>
                <w:szCs w:val="22"/>
              </w:rPr>
              <w:t xml:space="preserve"> pagaminta ne anksčiau, kaip 24 mėnesiai iki faktinio įrangos pristatymo į montavimo vietą dienos.</w:t>
            </w:r>
          </w:p>
          <w:p w14:paraId="189527C8" w14:textId="08F0596F" w:rsidR="00891A1C" w:rsidRDefault="005252A7"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89268864"/>
                <w14:checkbox>
                  <w14:checked w14:val="0"/>
                  <w14:checkedState w14:val="2612" w14:font="MS Gothic"/>
                  <w14:uncheckedState w14:val="2610" w14:font="MS Gothic"/>
                </w14:checkbox>
              </w:sdtPr>
              <w:sdtEndPr/>
              <w:sdtContent>
                <w:r w:rsidR="005738B9" w:rsidRPr="0021622F">
                  <w:rPr>
                    <w:rFonts w:ascii="MS Gothic" w:eastAsia="MS Gothic" w:hAnsi="MS Gothic" w:cs="Calibri"/>
                    <w:color w:val="auto"/>
                    <w:sz w:val="22"/>
                    <w:szCs w:val="22"/>
                  </w:rPr>
                  <w:t>☐</w:t>
                </w:r>
              </w:sdtContent>
            </w:sdt>
            <w:r w:rsidR="005738B9" w:rsidRPr="0021622F">
              <w:rPr>
                <w:rFonts w:cs="Calibri"/>
                <w:color w:val="auto"/>
                <w:sz w:val="22"/>
                <w:szCs w:val="22"/>
              </w:rPr>
              <w:t xml:space="preserve"> </w:t>
            </w:r>
            <w:r w:rsidR="005738B9">
              <w:rPr>
                <w:rFonts w:cs="Calibri"/>
                <w:color w:val="auto"/>
                <w:sz w:val="22"/>
                <w:szCs w:val="22"/>
              </w:rPr>
              <w:t xml:space="preserve">2. </w:t>
            </w:r>
            <w:r w:rsidR="005738B9" w:rsidRPr="0021622F">
              <w:rPr>
                <w:rFonts w:cs="Calibri"/>
                <w:color w:val="auto"/>
                <w:sz w:val="22"/>
                <w:szCs w:val="22"/>
              </w:rPr>
              <w:t xml:space="preserve">Patvirtiname, kad </w:t>
            </w:r>
            <w:r w:rsidR="005738B9" w:rsidRPr="005738B9">
              <w:rPr>
                <w:rFonts w:cs="Calibri"/>
                <w:color w:val="auto"/>
                <w:sz w:val="22"/>
                <w:szCs w:val="22"/>
              </w:rPr>
              <w:t xml:space="preserve">kartu su prekėmis, </w:t>
            </w:r>
            <w:r w:rsidR="005738B9">
              <w:rPr>
                <w:rFonts w:cs="Calibri"/>
                <w:color w:val="auto"/>
                <w:sz w:val="22"/>
                <w:szCs w:val="22"/>
              </w:rPr>
              <w:t>jų pristatymo metu</w:t>
            </w:r>
            <w:r w:rsidR="005738B9" w:rsidRPr="005738B9">
              <w:rPr>
                <w:rFonts w:cs="Calibri"/>
                <w:color w:val="auto"/>
                <w:sz w:val="22"/>
                <w:szCs w:val="22"/>
              </w:rPr>
              <w:t xml:space="preserve"> pateik</w:t>
            </w:r>
            <w:r w:rsidR="005738B9">
              <w:rPr>
                <w:rFonts w:cs="Calibri"/>
                <w:color w:val="auto"/>
                <w:sz w:val="22"/>
                <w:szCs w:val="22"/>
              </w:rPr>
              <w:t xml:space="preserve">sime </w:t>
            </w:r>
            <w:r w:rsidR="005738B9" w:rsidRPr="005738B9">
              <w:rPr>
                <w:rFonts w:cs="Calibri"/>
                <w:color w:val="auto"/>
                <w:sz w:val="22"/>
                <w:szCs w:val="22"/>
              </w:rPr>
              <w:t xml:space="preserve">prekių pagaminimo datą patvirtinančius dokumentus. </w:t>
            </w:r>
          </w:p>
        </w:tc>
      </w:tr>
      <w:tr w:rsidR="00226182" w:rsidRPr="00BC1DC2" w14:paraId="652AEE09"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BBEE3BA" w14:textId="3F1C3B91" w:rsidR="00226182" w:rsidRPr="0021622F" w:rsidRDefault="00226182" w:rsidP="00226182">
            <w:pPr>
              <w:spacing w:after="120" w:line="240" w:lineRule="auto"/>
              <w:jc w:val="center"/>
              <w:rPr>
                <w:rFonts w:cs="Calibri"/>
                <w:color w:val="auto"/>
                <w:sz w:val="22"/>
                <w:szCs w:val="22"/>
              </w:rPr>
            </w:pPr>
            <w:r w:rsidRPr="0021622F">
              <w:rPr>
                <w:rFonts w:cs="Calibri"/>
                <w:b w:val="0"/>
                <w:color w:val="auto"/>
                <w:sz w:val="22"/>
                <w:szCs w:val="22"/>
              </w:rPr>
              <w:t>1.</w:t>
            </w:r>
            <w:r w:rsidR="00DF351B">
              <w:rPr>
                <w:rFonts w:cs="Calibri"/>
                <w:b w:val="0"/>
                <w:color w:val="auto"/>
                <w:sz w:val="22"/>
                <w:szCs w:val="22"/>
              </w:rPr>
              <w:t>6</w:t>
            </w:r>
            <w:r w:rsidRPr="0021622F">
              <w:rPr>
                <w:rFonts w:cs="Calibri"/>
                <w:b w:val="0"/>
                <w:color w:val="auto"/>
                <w:sz w:val="22"/>
                <w:szCs w:val="22"/>
              </w:rPr>
              <w:t>.</w:t>
            </w:r>
          </w:p>
        </w:tc>
        <w:tc>
          <w:tcPr>
            <w:tcW w:w="2327" w:type="dxa"/>
            <w:shd w:val="clear" w:color="auto" w:fill="auto"/>
          </w:tcPr>
          <w:p w14:paraId="353320E6" w14:textId="2CA32818" w:rsidR="00226182" w:rsidRPr="008D538D" w:rsidRDefault="00A90CB7"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Garantija</w:t>
            </w:r>
          </w:p>
        </w:tc>
        <w:tc>
          <w:tcPr>
            <w:tcW w:w="4253" w:type="dxa"/>
            <w:shd w:val="clear" w:color="auto" w:fill="auto"/>
          </w:tcPr>
          <w:p w14:paraId="352F31E9"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Fotovoltiniams moduliams turi būti suteikta ne mažesnė, nei 20 metų garantija.</w:t>
            </w:r>
          </w:p>
          <w:p w14:paraId="435B2A4C"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Fotovoltinių modulių montavimo konstrukcijoms turi būti suteikta ne mažesnė, nei 10 metų garantija.</w:t>
            </w:r>
          </w:p>
          <w:p w14:paraId="3FB9FD52"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Gamintojo suteikiama fotovoltinių modulių efektyvumo garantija po 25 metų eksploatacijos ne mažesnė, nei  80,0 %.</w:t>
            </w:r>
          </w:p>
          <w:p w14:paraId="75A813C1" w14:textId="77777777" w:rsidR="007358BD"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Inverteriams (įtampos keitikliams) turi būti suteikta ne mažesnė, nei 5 metų garantija.</w:t>
            </w:r>
          </w:p>
          <w:p w14:paraId="195CA1A5" w14:textId="77777777" w:rsidR="008D538D" w:rsidRDefault="008D538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turi būti suteikta ne trumpesnė nei 10 metų garantija arba ne mažiau kaip 6 000 įkrovimo/iškrovimo ciklų garantija, užtikrinant likutinę talpą, ne mažesnę kaip 60% nominalios talpos po garantinio laikotarpio (Garantija turi apimti gamyklinius defektus, degradaciją virš nurodyto lygio ir </w:t>
            </w:r>
            <w:r w:rsidRPr="008D538D">
              <w:rPr>
                <w:rFonts w:ascii="Calibri" w:hAnsi="Calibri" w:cs="Calibri"/>
                <w:b w:val="0"/>
              </w:rPr>
              <w:lastRenderedPageBreak/>
              <w:t>netinkamo veikimo atvejus dėl gamintojo kaltės.)</w:t>
            </w:r>
          </w:p>
          <w:p w14:paraId="6336093B" w14:textId="77777777" w:rsidR="00FB6366" w:rsidRDefault="00A0332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S</w:t>
            </w:r>
            <w:r w:rsidRPr="00A0332D">
              <w:rPr>
                <w:rFonts w:ascii="Calibri" w:hAnsi="Calibri" w:cs="Calibri"/>
                <w:b w:val="0"/>
              </w:rPr>
              <w:t>tebėsenos sistema ir jos programinė įranga veiks sklandžiai ne mažiau kaip 10 metų. Garantija turi apimti visus funkcinius komponentus, įskaitant LTE/5G (arba lygiavertį), modulį, duomenų saugyklą ir pagrindines sistemos funkcijas.</w:t>
            </w:r>
          </w:p>
          <w:p w14:paraId="75188BA4" w14:textId="77777777" w:rsidR="000621C5" w:rsidRDefault="000621C5"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 </w:t>
            </w:r>
            <w:r>
              <w:rPr>
                <w:rFonts w:ascii="Calibri" w:hAnsi="Calibri" w:cs="Calibri"/>
                <w:b w:val="0"/>
              </w:rPr>
              <w:t xml:space="preserve">ne trumpesnė nei </w:t>
            </w:r>
            <w:r w:rsidRPr="000621C5">
              <w:rPr>
                <w:rFonts w:ascii="Calibri" w:hAnsi="Calibri" w:cs="Calibri"/>
                <w:b w:val="0"/>
              </w:rPr>
              <w:t>5 metų garantija ir 10 metų garantija paslėptiems elementams konstrukcijos, inžinerinės sistemos ir kt.).</w:t>
            </w:r>
          </w:p>
          <w:p w14:paraId="0581F897" w14:textId="29F16D06" w:rsidR="000F5B3A" w:rsidRPr="000621C5" w:rsidRDefault="000F5B3A"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Kiti įrenginiai ir medžiagos – ne mažiau kaip 2 metų garantija.</w:t>
            </w:r>
          </w:p>
        </w:tc>
        <w:tc>
          <w:tcPr>
            <w:tcW w:w="3260" w:type="dxa"/>
            <w:shd w:val="clear" w:color="auto" w:fill="auto"/>
          </w:tcPr>
          <w:p w14:paraId="662A74F2" w14:textId="2EC819F6" w:rsidR="00226182" w:rsidRPr="008D538D" w:rsidRDefault="008F0670"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lastRenderedPageBreak/>
              <w:t>Atitiktį šiam reikalavimui tiekėjas deklaruoja kitame lentelės stulpelyje.</w:t>
            </w:r>
          </w:p>
        </w:tc>
        <w:tc>
          <w:tcPr>
            <w:tcW w:w="4536" w:type="dxa"/>
            <w:shd w:val="clear" w:color="auto" w:fill="FFFFFF" w:themeFill="background1"/>
          </w:tcPr>
          <w:p w14:paraId="5538E487" w14:textId="77777777" w:rsidR="008D538D" w:rsidRPr="008D538D" w:rsidRDefault="00504029" w:rsidP="005040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S</w:t>
            </w:r>
            <w:r w:rsidR="008F0670" w:rsidRPr="008D538D">
              <w:rPr>
                <w:rFonts w:cs="Calibri"/>
                <w:color w:val="auto"/>
                <w:sz w:val="22"/>
                <w:szCs w:val="22"/>
              </w:rPr>
              <w:t>iūlom</w:t>
            </w:r>
            <w:r w:rsidRPr="008D538D">
              <w:rPr>
                <w:rFonts w:cs="Calibri"/>
                <w:color w:val="auto"/>
                <w:sz w:val="22"/>
                <w:szCs w:val="22"/>
              </w:rPr>
              <w:t>e</w:t>
            </w:r>
            <w:r w:rsidR="000E2748" w:rsidRPr="008D538D">
              <w:rPr>
                <w:rFonts w:cs="Calibri"/>
                <w:color w:val="auto"/>
                <w:sz w:val="22"/>
                <w:szCs w:val="22"/>
              </w:rPr>
              <w:t xml:space="preserve"> </w:t>
            </w:r>
            <w:r w:rsidR="008D538D" w:rsidRPr="008D538D">
              <w:rPr>
                <w:rFonts w:cs="Calibri"/>
                <w:color w:val="auto"/>
                <w:sz w:val="22"/>
                <w:szCs w:val="22"/>
              </w:rPr>
              <w:t>saulės elektrinės sistemai šias garantines sąlygas:</w:t>
            </w:r>
          </w:p>
          <w:p w14:paraId="74A7EAF1" w14:textId="4F61D26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Fotovoltiniams moduliams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6C210D23" w14:textId="2E1F0D46"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Fotovoltinių modulių montavimo konstrukcijoms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3C902645" w14:textId="0FE5CC4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Gamintojo suteikiama fotovoltinių modulių efektyvumo garantija po 25 metų eksploatacijos </w:t>
            </w:r>
            <w:r w:rsidRPr="008D538D">
              <w:rPr>
                <w:rFonts w:ascii="Calibri" w:hAnsi="Calibri" w:cs="Calibri"/>
                <w:b w:val="0"/>
                <w:highlight w:val="lightGray"/>
              </w:rPr>
              <w:t>___</w:t>
            </w:r>
            <w:r w:rsidRPr="008D538D">
              <w:rPr>
                <w:rFonts w:ascii="Calibri" w:hAnsi="Calibri" w:cs="Calibri"/>
                <w:b w:val="0"/>
              </w:rPr>
              <w:t xml:space="preserve"> %.</w:t>
            </w:r>
          </w:p>
          <w:p w14:paraId="3A8ADFAC" w14:textId="64F9FCC7"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Inverteriams (įtampos keitikliams)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7FC240EC" w14:textId="77777777" w:rsidR="00613004"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suteikiama </w:t>
            </w:r>
            <w:r w:rsidRPr="008D538D">
              <w:rPr>
                <w:rFonts w:ascii="Calibri" w:hAnsi="Calibri" w:cs="Calibri"/>
                <w:b w:val="0"/>
                <w:highlight w:val="lightGray"/>
              </w:rPr>
              <w:t>___</w:t>
            </w:r>
            <w:r w:rsidRPr="008D538D">
              <w:rPr>
                <w:rFonts w:ascii="Calibri" w:hAnsi="Calibri" w:cs="Calibri"/>
                <w:b w:val="0"/>
              </w:rPr>
              <w:t xml:space="preserve"> metų garantija arba ne mažiau kaip </w:t>
            </w:r>
            <w:r w:rsidRPr="008D538D">
              <w:rPr>
                <w:rFonts w:ascii="Calibri" w:hAnsi="Calibri" w:cs="Calibri"/>
                <w:b w:val="0"/>
                <w:highlight w:val="lightGray"/>
              </w:rPr>
              <w:t>______</w:t>
            </w:r>
            <w:r w:rsidRPr="008D538D">
              <w:rPr>
                <w:rFonts w:ascii="Calibri" w:hAnsi="Calibri" w:cs="Calibri"/>
                <w:b w:val="0"/>
              </w:rPr>
              <w:t xml:space="preserve"> įkrovimo/iškrovimo ciklų garantija, užtikrinant likutinę talpą, ne mažesnę kaip </w:t>
            </w:r>
            <w:r w:rsidRPr="008D538D">
              <w:rPr>
                <w:rFonts w:ascii="Calibri" w:hAnsi="Calibri" w:cs="Calibri"/>
                <w:b w:val="0"/>
                <w:highlight w:val="lightGray"/>
              </w:rPr>
              <w:t>___</w:t>
            </w:r>
            <w:r w:rsidRPr="008D538D">
              <w:rPr>
                <w:rFonts w:ascii="Calibri" w:hAnsi="Calibri" w:cs="Calibri"/>
                <w:b w:val="0"/>
              </w:rPr>
              <w:t xml:space="preserve"> % nominalios talpos po garantinio laikotarpio (Garantija apima gamyklinius defektus, degradaciją virš nurodyto lygio ir netinkamo veikimo atvejus dėl gamintojo kaltės.)</w:t>
            </w:r>
            <w:r w:rsidR="00EE3235" w:rsidRPr="008D538D">
              <w:rPr>
                <w:rFonts w:ascii="Calibri" w:hAnsi="Calibri" w:cs="Calibri"/>
                <w:b w:val="0"/>
              </w:rPr>
              <w:t xml:space="preserve"> </w:t>
            </w:r>
          </w:p>
          <w:p w14:paraId="0EA68B74" w14:textId="77777777" w:rsidR="00A0332D" w:rsidRDefault="00A0332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0332D">
              <w:rPr>
                <w:rFonts w:ascii="Calibri" w:hAnsi="Calibri" w:cs="Calibri"/>
                <w:b w:val="0"/>
              </w:rPr>
              <w:t xml:space="preserve">Stebėsenos sistema ir jos programinė įranga veiks sklandžiai ne mažiau kaip </w:t>
            </w:r>
            <w:r w:rsidRPr="008D538D">
              <w:rPr>
                <w:rFonts w:ascii="Calibri" w:hAnsi="Calibri" w:cs="Calibri"/>
                <w:b w:val="0"/>
                <w:highlight w:val="lightGray"/>
              </w:rPr>
              <w:t>___</w:t>
            </w:r>
            <w:r w:rsidRPr="008D538D">
              <w:rPr>
                <w:rFonts w:ascii="Calibri" w:hAnsi="Calibri" w:cs="Calibri"/>
                <w:b w:val="0"/>
              </w:rPr>
              <w:t xml:space="preserve"> </w:t>
            </w:r>
            <w:r w:rsidRPr="00A0332D">
              <w:rPr>
                <w:rFonts w:ascii="Calibri" w:hAnsi="Calibri" w:cs="Calibri"/>
                <w:b w:val="0"/>
              </w:rPr>
              <w:t xml:space="preserve"> </w:t>
            </w:r>
            <w:r w:rsidRPr="00A0332D">
              <w:rPr>
                <w:rFonts w:ascii="Calibri" w:hAnsi="Calibri" w:cs="Calibri"/>
                <w:b w:val="0"/>
              </w:rPr>
              <w:lastRenderedPageBreak/>
              <w:t>metų. Garantija apim</w:t>
            </w:r>
            <w:r>
              <w:rPr>
                <w:rFonts w:ascii="Calibri" w:hAnsi="Calibri" w:cs="Calibri"/>
                <w:b w:val="0"/>
              </w:rPr>
              <w:t>a</w:t>
            </w:r>
            <w:r w:rsidRPr="00A0332D">
              <w:rPr>
                <w:rFonts w:ascii="Calibri" w:hAnsi="Calibri" w:cs="Calibri"/>
                <w:b w:val="0"/>
              </w:rPr>
              <w:t xml:space="preserve"> visus funkcinius komponentus, įskaitant LTE/5G (arba lygiavertį), modulį, duomenų saugyklą ir pagrindines sistemos funkcijas.</w:t>
            </w:r>
          </w:p>
          <w:p w14:paraId="118FB917" w14:textId="77777777" w:rsidR="000621C5" w:rsidRDefault="000621C5"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w:t>
            </w:r>
            <w:r>
              <w:rPr>
                <w:rFonts w:ascii="Calibri" w:hAnsi="Calibri" w:cs="Calibri"/>
                <w:b w:val="0"/>
              </w:rPr>
              <w:t xml:space="preserve"> </w:t>
            </w:r>
            <w:r w:rsidRPr="000621C5">
              <w:rPr>
                <w:rFonts w:ascii="Calibri" w:hAnsi="Calibri" w:cs="Calibri"/>
                <w:b w:val="0"/>
                <w:highlight w:val="lightGray"/>
              </w:rPr>
              <w:t>___</w:t>
            </w:r>
            <w:r w:rsidRPr="000621C5">
              <w:rPr>
                <w:rFonts w:ascii="Calibri" w:hAnsi="Calibri" w:cs="Calibri"/>
                <w:b w:val="0"/>
              </w:rPr>
              <w:t xml:space="preserve"> metų garantija ir </w:t>
            </w:r>
            <w:r w:rsidRPr="000621C5">
              <w:rPr>
                <w:rFonts w:ascii="Calibri" w:hAnsi="Calibri" w:cs="Calibri"/>
                <w:b w:val="0"/>
                <w:highlight w:val="lightGray"/>
              </w:rPr>
              <w:t>___</w:t>
            </w:r>
            <w:r w:rsidRPr="000621C5">
              <w:rPr>
                <w:rFonts w:ascii="Calibri" w:hAnsi="Calibri" w:cs="Calibri"/>
                <w:b w:val="0"/>
              </w:rPr>
              <w:t xml:space="preserve"> metų garantija paslėptiems elementams konstrukcijos, inžinerinės sistemos ir kt.).</w:t>
            </w:r>
          </w:p>
          <w:p w14:paraId="05D55BAF" w14:textId="100DA40F" w:rsidR="000F5B3A" w:rsidRPr="008D538D" w:rsidRDefault="000F5B3A"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Kiti įrenginiai ir medžiagos – </w:t>
            </w:r>
            <w:r w:rsidRPr="000621C5">
              <w:rPr>
                <w:rFonts w:ascii="Calibri" w:hAnsi="Calibri" w:cs="Calibri"/>
                <w:b w:val="0"/>
                <w:highlight w:val="lightGray"/>
              </w:rPr>
              <w:t>___</w:t>
            </w:r>
            <w:r w:rsidRPr="000621C5">
              <w:rPr>
                <w:rFonts w:ascii="Calibri" w:hAnsi="Calibri" w:cs="Calibri"/>
                <w:b w:val="0"/>
              </w:rPr>
              <w:t xml:space="preserve"> </w:t>
            </w:r>
            <w:r>
              <w:rPr>
                <w:rFonts w:ascii="Calibri" w:hAnsi="Calibri" w:cs="Calibri"/>
                <w:b w:val="0"/>
              </w:rPr>
              <w:t>metų garantija.</w:t>
            </w:r>
          </w:p>
        </w:tc>
      </w:tr>
      <w:tr w:rsidR="008B0CFF" w:rsidRPr="00BC1DC2" w14:paraId="25936DC9" w14:textId="6AE48074"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F1EBAC6" w14:textId="3925F56E" w:rsidR="008B0CFF" w:rsidRPr="0021622F" w:rsidRDefault="008B0CFF" w:rsidP="008B0CF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7</w:t>
            </w:r>
            <w:r w:rsidRPr="0021622F">
              <w:rPr>
                <w:rFonts w:cs="Calibri"/>
                <w:b w:val="0"/>
                <w:color w:val="auto"/>
                <w:sz w:val="22"/>
                <w:szCs w:val="22"/>
              </w:rPr>
              <w:t>.</w:t>
            </w:r>
          </w:p>
        </w:tc>
        <w:tc>
          <w:tcPr>
            <w:tcW w:w="2327" w:type="dxa"/>
          </w:tcPr>
          <w:p w14:paraId="28EFF587" w14:textId="0E6483F6" w:rsidR="008B0CFF" w:rsidRPr="005738B9" w:rsidRDefault="00797068"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Prekių kilmė</w:t>
            </w:r>
            <w:r w:rsidR="00E5581A">
              <w:rPr>
                <w:rFonts w:cs="Calibri"/>
                <w:color w:val="auto"/>
                <w:sz w:val="22"/>
                <w:szCs w:val="22"/>
              </w:rPr>
              <w:t xml:space="preserve">: </w:t>
            </w:r>
            <w:r w:rsidR="00E5581A" w:rsidRPr="00466D38">
              <w:rPr>
                <w:rFonts w:cs="Calibri"/>
                <w:i/>
                <w:iCs/>
                <w:color w:val="auto"/>
                <w:sz w:val="22"/>
                <w:szCs w:val="22"/>
              </w:rPr>
              <w:t>(atkreipiame dėmesį į tai, kad prekių kilmės reikalavimas į suformuluotas atsižvelgiant į projektui  iškeltą Lietuvos Respublikos Vyriausybės ir Vystomojo bendradarbiavimo ir humanitarinės pagalbos fondo tarybos reikalavimą)</w:t>
            </w:r>
          </w:p>
        </w:tc>
        <w:tc>
          <w:tcPr>
            <w:tcW w:w="4253" w:type="dxa"/>
          </w:tcPr>
          <w:p w14:paraId="313141C7" w14:textId="77777777" w:rsidR="005738B9" w:rsidRPr="005738B9" w:rsidRDefault="0052004F"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 xml:space="preserve">Įrangos pagrindinių komponentų (fotovoltinių modulių, inverterių, akumuliatorių ir saulės elektrinės stebėsenos sistemos) kilmė privalo būti iš Europos Sąjungos (ES) arba Europos Ekonominei Erdvei (EEE) priklausančios valstybės. Prekės (aukščiau nurodytų pagrindinių įrangos komponentų) kilmės šalimi laikoma valstybė, kurioje buvo pagaminta ir (ar) surinkta galutinė prekė. </w:t>
            </w:r>
          </w:p>
          <w:p w14:paraId="23D6935F" w14:textId="77777777" w:rsidR="005738B9" w:rsidRPr="005738B9" w:rsidRDefault="005738B9"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DBFDC6B" w14:textId="0F648CB1" w:rsidR="00152CF4" w:rsidRPr="001C6D4C" w:rsidRDefault="0052004F"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Tiekėjas kartu su pasiūlymu privalo pateikti įrangos pagrindinių komponentų (fotovoltinių modulių, inverterių, akumuliatorių ir įrangos stebėsenos sistemos) kilmę įrodančius dokumentus (gamintojų deklaracijas, </w:t>
            </w:r>
            <w:r w:rsidRPr="001C6D4C">
              <w:rPr>
                <w:rFonts w:ascii="Calibri" w:hAnsi="Calibri" w:cs="Calibri"/>
                <w:b w:val="0"/>
              </w:rPr>
              <w:lastRenderedPageBreak/>
              <w:t xml:space="preserve">brošiūras, nuorodas į gamintojų puslapius, kur nurodyta siūlomų prekių kilmės vieta ir pan.). </w:t>
            </w:r>
          </w:p>
          <w:p w14:paraId="18AB0D58" w14:textId="4682F740" w:rsidR="00BF7F98" w:rsidRPr="001C6D4C" w:rsidRDefault="00BF7F98"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Prekių pristatymo metu, tiekėjas privalės pateikti atsakingos institucijos (Pramonės ir amatų rūmai, Eksporto ir prekybos agentūros, Muitinės tarnybos ar kitos įstaigos ar institucijos) dokumentus, patvirtinančius įrangos pagrindinių komponentų (fotovoltinių modulių, inverterių, akumuliatorių ir įrangos stebėsenos sistemos) kilmę.</w:t>
            </w:r>
          </w:p>
        </w:tc>
        <w:tc>
          <w:tcPr>
            <w:tcW w:w="3260" w:type="dxa"/>
          </w:tcPr>
          <w:p w14:paraId="18A55FB9" w14:textId="77777777" w:rsidR="005738B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1B55F89A"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4C2EEEDB"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lastRenderedPageBreak/>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5CF8314D" w14:textId="0B827502" w:rsidR="00462942" w:rsidRPr="0052004F"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62C0D8B6" w14:textId="58B60C53" w:rsidR="0052004F" w:rsidRPr="0052004F" w:rsidRDefault="005252A7"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7653073"/>
                <w14:checkbox>
                  <w14:checked w14:val="0"/>
                  <w14:checkedState w14:val="2612" w14:font="MS Gothic"/>
                  <w14:uncheckedState w14:val="2610" w14:font="MS Gothic"/>
                </w14:checkbox>
              </w:sdtPr>
              <w:sdtEndPr/>
              <w:sdtContent>
                <w:r w:rsidR="0052004F" w:rsidRPr="0052004F">
                  <w:rPr>
                    <w:rFonts w:ascii="MS Gothic" w:eastAsia="MS Gothic" w:hAnsi="MS Gothic" w:cs="Calibri"/>
                    <w:color w:val="auto"/>
                    <w:sz w:val="22"/>
                    <w:szCs w:val="22"/>
                  </w:rPr>
                  <w:t>☐</w:t>
                </w:r>
              </w:sdtContent>
            </w:sdt>
            <w:r w:rsidR="0052004F" w:rsidRPr="0052004F">
              <w:rPr>
                <w:rFonts w:cs="Calibri"/>
                <w:color w:val="auto"/>
                <w:sz w:val="22"/>
                <w:szCs w:val="22"/>
              </w:rPr>
              <w:t xml:space="preserve"> </w:t>
            </w:r>
            <w:r w:rsidR="005738B9">
              <w:rPr>
                <w:rFonts w:cs="Calibri"/>
                <w:color w:val="auto"/>
                <w:sz w:val="22"/>
                <w:szCs w:val="22"/>
              </w:rPr>
              <w:t xml:space="preserve">1. </w:t>
            </w:r>
            <w:r w:rsidR="0052004F" w:rsidRPr="0052004F">
              <w:rPr>
                <w:rFonts w:cs="Calibri"/>
                <w:color w:val="auto"/>
                <w:sz w:val="22"/>
                <w:szCs w:val="22"/>
              </w:rPr>
              <w:t xml:space="preserve">Patvirtiname, kad siūlomos įrangos pagrindinių komponentų kilmė atitinka keliamus reikalavimus, tai paliudija žemiau nurodytose dokumentuose pateikiama informacija: </w:t>
            </w:r>
          </w:p>
          <w:p w14:paraId="190E363D"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EA75401"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Nurodykite, kuris pateiktas dokumentas ir kurioje konkrečioje jo vietoje patvirtinama atitiktis reikalavimui: </w:t>
            </w:r>
          </w:p>
          <w:p w14:paraId="5C1FFD41" w14:textId="5E8A5EC3" w:rsidR="00A4256C"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Fotovoltiniai moduliai - </w:t>
            </w:r>
            <w:r w:rsidRPr="0052004F">
              <w:rPr>
                <w:rFonts w:ascii="Calibri" w:hAnsi="Calibri" w:cs="Calibri"/>
                <w:b w:val="0"/>
                <w:highlight w:val="lightGray"/>
              </w:rPr>
              <w:t>_______________.</w:t>
            </w:r>
          </w:p>
          <w:p w14:paraId="625BC279" w14:textId="04FC36D7"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Inverteriai - </w:t>
            </w:r>
            <w:r w:rsidRPr="0052004F">
              <w:rPr>
                <w:rFonts w:ascii="Calibri" w:hAnsi="Calibri" w:cs="Calibri"/>
                <w:b w:val="0"/>
                <w:highlight w:val="lightGray"/>
              </w:rPr>
              <w:t>________________________.</w:t>
            </w:r>
          </w:p>
          <w:p w14:paraId="05EEC1BB" w14:textId="3BD7A060"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Akumuliatoriai - </w:t>
            </w:r>
            <w:r w:rsidRPr="0052004F">
              <w:rPr>
                <w:rFonts w:ascii="Calibri" w:hAnsi="Calibri" w:cs="Calibri"/>
                <w:b w:val="0"/>
                <w:highlight w:val="lightGray"/>
              </w:rPr>
              <w:t>_____________________.</w:t>
            </w:r>
          </w:p>
          <w:p w14:paraId="66AB4BE9" w14:textId="77777777" w:rsidR="0052004F" w:rsidRPr="001C6D4C"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cs="Calibri"/>
                <w:b w:val="0"/>
              </w:rPr>
            </w:pPr>
            <w:r w:rsidRPr="0052004F">
              <w:rPr>
                <w:rFonts w:ascii="Calibri" w:hAnsi="Calibri" w:cs="Calibri"/>
                <w:b w:val="0"/>
              </w:rPr>
              <w:t xml:space="preserve">Stebėsenos sistema - </w:t>
            </w:r>
            <w:r w:rsidRPr="0052004F">
              <w:rPr>
                <w:rFonts w:ascii="Calibri" w:hAnsi="Calibri" w:cs="Calibri"/>
                <w:b w:val="0"/>
                <w:highlight w:val="lightGray"/>
              </w:rPr>
              <w:t>_________________.</w:t>
            </w:r>
          </w:p>
          <w:p w14:paraId="4F0ADA90" w14:textId="77777777" w:rsidR="005738B9" w:rsidRDefault="005738B9" w:rsidP="005738B9">
            <w:pPr>
              <w:spacing w:line="240" w:lineRule="auto"/>
              <w:cnfStyle w:val="000000000000" w:firstRow="0" w:lastRow="0" w:firstColumn="0" w:lastColumn="0" w:oddVBand="0" w:evenVBand="0" w:oddHBand="0" w:evenHBand="0" w:firstRowFirstColumn="0" w:firstRowLastColumn="0" w:lastRowFirstColumn="0" w:lastRowLastColumn="0"/>
              <w:rPr>
                <w:rFonts w:cs="Calibri"/>
              </w:rPr>
            </w:pPr>
          </w:p>
          <w:p w14:paraId="5B20E138" w14:textId="57355056" w:rsidR="005738B9" w:rsidRPr="001C6D4C" w:rsidRDefault="005252A7" w:rsidP="001C6D4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58321658"/>
                <w14:checkbox>
                  <w14:checked w14:val="0"/>
                  <w14:checkedState w14:val="2612" w14:font="MS Gothic"/>
                  <w14:uncheckedState w14:val="2610" w14:font="MS Gothic"/>
                </w14:checkbox>
              </w:sdtPr>
              <w:sdtEndPr/>
              <w:sdtContent>
                <w:r w:rsidR="005738B9" w:rsidRPr="0052004F">
                  <w:rPr>
                    <w:rFonts w:ascii="MS Gothic" w:eastAsia="MS Gothic" w:hAnsi="MS Gothic" w:cs="Calibri"/>
                    <w:color w:val="auto"/>
                    <w:sz w:val="22"/>
                    <w:szCs w:val="22"/>
                  </w:rPr>
                  <w:t>☐</w:t>
                </w:r>
              </w:sdtContent>
            </w:sdt>
            <w:r w:rsidR="005738B9" w:rsidRPr="0052004F">
              <w:rPr>
                <w:rFonts w:cs="Calibri"/>
                <w:color w:val="auto"/>
                <w:sz w:val="22"/>
                <w:szCs w:val="22"/>
              </w:rPr>
              <w:t xml:space="preserve"> </w:t>
            </w:r>
            <w:r w:rsidR="005738B9">
              <w:rPr>
                <w:rFonts w:cs="Calibri"/>
                <w:color w:val="auto"/>
                <w:sz w:val="22"/>
                <w:szCs w:val="22"/>
              </w:rPr>
              <w:t xml:space="preserve">2. </w:t>
            </w:r>
            <w:r w:rsidR="005738B9" w:rsidRPr="0052004F">
              <w:rPr>
                <w:rFonts w:cs="Calibri"/>
                <w:color w:val="auto"/>
                <w:sz w:val="22"/>
                <w:szCs w:val="22"/>
              </w:rPr>
              <w:t xml:space="preserve">Patvirtiname, kad </w:t>
            </w:r>
            <w:r w:rsidR="005738B9" w:rsidRPr="005738B9">
              <w:rPr>
                <w:rFonts w:cs="Calibri"/>
                <w:color w:val="auto"/>
                <w:sz w:val="22"/>
                <w:szCs w:val="22"/>
              </w:rPr>
              <w:t xml:space="preserve">Prekių pristatymo metu, </w:t>
            </w:r>
            <w:r w:rsidR="005738B9">
              <w:rPr>
                <w:rFonts w:cs="Calibri"/>
                <w:color w:val="auto"/>
                <w:sz w:val="22"/>
                <w:szCs w:val="22"/>
              </w:rPr>
              <w:t>pateiksime</w:t>
            </w:r>
            <w:r w:rsidR="005738B9" w:rsidRPr="005738B9">
              <w:rPr>
                <w:rFonts w:cs="Calibri"/>
                <w:color w:val="auto"/>
                <w:sz w:val="22"/>
                <w:szCs w:val="22"/>
              </w:rPr>
              <w:t xml:space="preserve"> atsakingos institucijos (Pramonės ir amatų rūmai, Eksporto ir prekybos agentūros, Muitinės tarnybos ar kitos įstaigos ar institucijos) </w:t>
            </w:r>
            <w:r w:rsidR="005738B9" w:rsidRPr="005738B9">
              <w:rPr>
                <w:rFonts w:cs="Calibri"/>
                <w:color w:val="auto"/>
                <w:sz w:val="22"/>
                <w:szCs w:val="22"/>
              </w:rPr>
              <w:lastRenderedPageBreak/>
              <w:t>dokumentus, patvirtinančius įrangos pagrindinių komponentų (fotovoltinių modulių, inverterių, akumuliatorių ir įrangos stebėsenos sistemos) kilmę</w:t>
            </w:r>
            <w:r w:rsidR="005738B9">
              <w:rPr>
                <w:rFonts w:cs="Calibri"/>
                <w:color w:val="auto"/>
                <w:sz w:val="22"/>
                <w:szCs w:val="22"/>
              </w:rPr>
              <w:t>.</w:t>
            </w:r>
          </w:p>
        </w:tc>
      </w:tr>
      <w:tr w:rsidR="00BF53CF" w:rsidRPr="00BC1DC2" w14:paraId="751C4FCD" w14:textId="176CFD95"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DB65AD" w14:textId="3B01BA8D" w:rsidR="00BF53CF" w:rsidRPr="0021622F" w:rsidRDefault="00BF53CF" w:rsidP="00BF53C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8</w:t>
            </w:r>
            <w:r w:rsidRPr="0021622F">
              <w:rPr>
                <w:rFonts w:cs="Calibri"/>
                <w:b w:val="0"/>
                <w:color w:val="auto"/>
                <w:sz w:val="22"/>
                <w:szCs w:val="22"/>
              </w:rPr>
              <w:t>.</w:t>
            </w:r>
          </w:p>
        </w:tc>
        <w:tc>
          <w:tcPr>
            <w:tcW w:w="2327" w:type="dxa"/>
            <w:shd w:val="clear" w:color="auto" w:fill="auto"/>
          </w:tcPr>
          <w:p w14:paraId="33D84C01" w14:textId="5D3448AC" w:rsidR="00BF53CF" w:rsidRPr="0021622F" w:rsidRDefault="00697699"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Kibernetinio saugumo reikalavimai</w:t>
            </w:r>
          </w:p>
        </w:tc>
        <w:tc>
          <w:tcPr>
            <w:tcW w:w="4253" w:type="dxa"/>
            <w:shd w:val="clear" w:color="auto" w:fill="auto"/>
          </w:tcPr>
          <w:p w14:paraId="3ABF324E" w14:textId="77777777" w:rsidR="00A47A92" w:rsidRPr="00A47A92" w:rsidRDefault="00A47A92"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47A92">
              <w:rPr>
                <w:rFonts w:ascii="Calibri" w:hAnsi="Calibri" w:cs="Calibri"/>
                <w:b w:val="0"/>
                <w:bCs/>
              </w:rPr>
              <w:t>Visa siūloma saulės elektrinės sistema įskaitant inverterius, akumuliatorių valdymo sistemą, stebėsenos įrangą ir valdymo modulius (toliau – Sistema), turi užtikrinti saugų duomenų perdavimą ir saugią nuotolinę prieigą.</w:t>
            </w:r>
          </w:p>
          <w:p w14:paraId="6E118302" w14:textId="77777777" w:rsidR="00C05765" w:rsidRPr="00C05765" w:rsidRDefault="00C05765"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05765">
              <w:rPr>
                <w:rFonts w:ascii="Calibri" w:hAnsi="Calibri" w:cs="Calibri"/>
                <w:b w:val="0"/>
              </w:rPr>
              <w:t>Sistema turi būti izoliuota nuo viešų tinklų arba prijungta per saugias tinklo užkardas (angl. firewalls), siekiant sumažinti galimą kibernetinių atakų riziką.</w:t>
            </w:r>
          </w:p>
          <w:p w14:paraId="36D9B7C2" w14:textId="1BE454DF" w:rsidR="00AD224F" w:rsidRPr="002F61F6" w:rsidRDefault="00AD224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2F61F6">
              <w:rPr>
                <w:rFonts w:ascii="Calibri" w:hAnsi="Calibri" w:cs="Calibri"/>
                <w:b w:val="0"/>
                <w:bCs/>
              </w:rPr>
              <w:t>Autentifikacija ir prieigos kontrolė: sistema turi užtikrinti, kad prieiga prie jos būtų galima tik per saugias autentifikacijos procedūras (pvz., naudojant unikalius vartotojo identifikatorius ir stiprius slaptažodžius).</w:t>
            </w:r>
            <w:r w:rsidR="002F61F6">
              <w:rPr>
                <w:rFonts w:ascii="Calibri" w:hAnsi="Calibri" w:cs="Calibri"/>
                <w:b w:val="0"/>
                <w:bCs/>
              </w:rPr>
              <w:t xml:space="preserve"> </w:t>
            </w:r>
            <w:r w:rsidRPr="002F61F6">
              <w:rPr>
                <w:rFonts w:ascii="Calibri" w:hAnsi="Calibri" w:cs="Calibri"/>
                <w:b w:val="0"/>
                <w:bCs/>
              </w:rPr>
              <w:t xml:space="preserve">Turi būti įdiegtos priemonės, ribojančios </w:t>
            </w:r>
            <w:r w:rsidRPr="002F61F6">
              <w:rPr>
                <w:rFonts w:ascii="Calibri" w:hAnsi="Calibri" w:cs="Calibri"/>
                <w:b w:val="0"/>
                <w:bCs/>
              </w:rPr>
              <w:lastRenderedPageBreak/>
              <w:t>neautorizuotą prieigą prie įrangos ir tinklo.</w:t>
            </w:r>
          </w:p>
          <w:p w14:paraId="6C1DA774" w14:textId="0B02C065" w:rsidR="00A2367D" w:rsidRDefault="00A2367D"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2367D">
              <w:rPr>
                <w:rFonts w:ascii="Calibri" w:hAnsi="Calibri" w:cs="Calibri"/>
                <w:b w:val="0"/>
                <w:bCs/>
              </w:rPr>
              <w:t>Duomenų perdavimo saugumas:</w:t>
            </w:r>
            <w:r>
              <w:rPr>
                <w:rFonts w:ascii="Calibri" w:hAnsi="Calibri" w:cs="Calibri"/>
                <w:b w:val="0"/>
                <w:bCs/>
              </w:rPr>
              <w:t xml:space="preserve"> </w:t>
            </w:r>
            <w:r w:rsidRPr="00A2367D">
              <w:rPr>
                <w:rFonts w:ascii="Calibri" w:hAnsi="Calibri" w:cs="Calibri"/>
                <w:b w:val="0"/>
                <w:bCs/>
              </w:rPr>
              <w:t>Visa duomenų perdavimo komunikacija tarp Sistemos komponentų (pvz., inverterio, akumuliatorių, stebėsenos įrangos) ir išorinių tinklų turi būti šifruota naudojant saugius protokolus (pvz., TLS, HTTPS).</w:t>
            </w:r>
          </w:p>
          <w:p w14:paraId="6E6B6A0E" w14:textId="1D4CE81F" w:rsidR="003E0935" w:rsidRPr="003E0935" w:rsidRDefault="003E0935"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3E0935">
              <w:rPr>
                <w:rFonts w:ascii="Calibri" w:hAnsi="Calibri" w:cs="Calibri"/>
                <w:b w:val="0"/>
                <w:bCs/>
              </w:rPr>
              <w:t>Programinės įrangos atnaujinimai ir pažeidžiamumų valdymas</w:t>
            </w:r>
            <w:r>
              <w:rPr>
                <w:rFonts w:ascii="Calibri" w:hAnsi="Calibri" w:cs="Calibri"/>
                <w:b w:val="0"/>
                <w:bCs/>
              </w:rPr>
              <w:t>: t</w:t>
            </w:r>
            <w:r w:rsidRPr="003E0935">
              <w:rPr>
                <w:rFonts w:ascii="Calibri" w:hAnsi="Calibri" w:cs="Calibri"/>
                <w:b w:val="0"/>
                <w:bCs/>
              </w:rPr>
              <w:t>iekėjas turi užtikrinti, kad visai Sistemai reguliariai būtų atliekami programinės įrangos atnaujinimai, įskaitant saugumo pataisas. Tiekėjas turi užtikrinti neatlygintiną šios sistemos funkcionavimą ir atnaujinimą ne mažiau kaip 10 metų, nuo įrengimo dienos.</w:t>
            </w:r>
          </w:p>
          <w:p w14:paraId="51178AA7" w14:textId="6CB02BF0" w:rsidR="003E0935" w:rsidRPr="00117B6F" w:rsidRDefault="00117B6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117B6F">
              <w:rPr>
                <w:rFonts w:ascii="Calibri" w:hAnsi="Calibri" w:cs="Calibri"/>
                <w:b w:val="0"/>
                <w:bCs/>
              </w:rPr>
              <w:t xml:space="preserve">Incidentų stebėsena ir valdymas: </w:t>
            </w:r>
            <w:r>
              <w:rPr>
                <w:rFonts w:ascii="Calibri" w:hAnsi="Calibri" w:cs="Calibri"/>
                <w:b w:val="0"/>
                <w:bCs/>
              </w:rPr>
              <w:t>s</w:t>
            </w:r>
            <w:r w:rsidRPr="00117B6F">
              <w:rPr>
                <w:rFonts w:ascii="Calibri" w:hAnsi="Calibri" w:cs="Calibri"/>
                <w:b w:val="0"/>
                <w:bCs/>
              </w:rPr>
              <w:t>istema turi būti sukonfigūruota taip, kad būtų galima aptikti ir stebėti neįprastą veiklą, pvz., nesankcionuotus prisijungimus ar įrangos darbo trikdžius.</w:t>
            </w:r>
          </w:p>
          <w:p w14:paraId="0BE89803" w14:textId="59D6CC0F" w:rsidR="00B94909" w:rsidRPr="0021622F" w:rsidRDefault="00B94909" w:rsidP="00117B6F">
            <w:pPr>
              <w:tabs>
                <w:tab w:val="left" w:pos="316"/>
              </w:tabs>
              <w:spacing w:line="240" w:lineRule="auto"/>
              <w:ind w:left="321" w:hanging="284"/>
              <w:cnfStyle w:val="000000100000" w:firstRow="0" w:lastRow="0" w:firstColumn="0" w:lastColumn="0" w:oddVBand="0" w:evenVBand="0" w:oddHBand="1" w:evenHBand="0" w:firstRowFirstColumn="0" w:firstRowLastColumn="0" w:lastRowFirstColumn="0" w:lastRowLastColumn="0"/>
              <w:rPr>
                <w:rFonts w:cs="Calibri"/>
              </w:rPr>
            </w:pPr>
          </w:p>
        </w:tc>
        <w:tc>
          <w:tcPr>
            <w:tcW w:w="3260" w:type="dxa"/>
            <w:shd w:val="clear" w:color="auto" w:fill="auto"/>
          </w:tcPr>
          <w:p w14:paraId="48B6714B" w14:textId="4FE9ABF2" w:rsidR="00AF50F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4E5C1A62" w14:textId="77777777" w:rsidR="00FC695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51C45E" w14:textId="2ED1B427" w:rsidR="00BF53CF" w:rsidRPr="0021622F" w:rsidRDefault="00BF53C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ACA9DA3" w14:textId="77777777" w:rsidR="00CC2542" w:rsidRDefault="005252A7" w:rsidP="00CC254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469740692"/>
                <w14:checkbox>
                  <w14:checked w14:val="0"/>
                  <w14:checkedState w14:val="2612" w14:font="MS Gothic"/>
                  <w14:uncheckedState w14:val="2610" w14:font="MS Gothic"/>
                </w14:checkbox>
              </w:sdtPr>
              <w:sdtEndPr/>
              <w:sdtContent>
                <w:r w:rsidR="0093352E" w:rsidRPr="0052004F">
                  <w:rPr>
                    <w:rFonts w:ascii="MS Gothic" w:eastAsia="MS Gothic" w:hAnsi="MS Gothic" w:cs="Calibri"/>
                    <w:color w:val="auto"/>
                    <w:sz w:val="22"/>
                    <w:szCs w:val="22"/>
                  </w:rPr>
                  <w:t>☐</w:t>
                </w:r>
              </w:sdtContent>
            </w:sdt>
            <w:r w:rsidR="0093352E"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287F9460" w14:textId="1A0E2F17" w:rsidR="0093352E" w:rsidRPr="0052004F" w:rsidRDefault="0093352E" w:rsidP="0093352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B49079B" w14:textId="522C0664" w:rsidR="009A5F91" w:rsidRPr="0021622F" w:rsidRDefault="009A5F91"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43389D" w:rsidRPr="00BC1DC2" w14:paraId="706AC13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6CDA5C0" w14:textId="0E51211B" w:rsidR="0043389D" w:rsidRPr="0095156B" w:rsidRDefault="0043389D" w:rsidP="00BF53CF">
            <w:pPr>
              <w:spacing w:after="120" w:line="240" w:lineRule="auto"/>
              <w:jc w:val="center"/>
              <w:rPr>
                <w:rFonts w:cs="Calibri"/>
                <w:b w:val="0"/>
                <w:bCs w:val="0"/>
                <w:color w:val="auto"/>
                <w:sz w:val="22"/>
                <w:szCs w:val="22"/>
              </w:rPr>
            </w:pPr>
            <w:r w:rsidRPr="0095156B">
              <w:rPr>
                <w:rFonts w:cs="Calibri"/>
                <w:b w:val="0"/>
                <w:bCs w:val="0"/>
                <w:color w:val="auto"/>
                <w:sz w:val="22"/>
                <w:szCs w:val="22"/>
              </w:rPr>
              <w:t>1.</w:t>
            </w:r>
            <w:r w:rsidR="00DF351B">
              <w:rPr>
                <w:rFonts w:cs="Calibri"/>
                <w:b w:val="0"/>
                <w:bCs w:val="0"/>
                <w:color w:val="auto"/>
                <w:sz w:val="22"/>
                <w:szCs w:val="22"/>
              </w:rPr>
              <w:t>9</w:t>
            </w:r>
            <w:r w:rsidRPr="0095156B">
              <w:rPr>
                <w:rFonts w:cs="Calibri"/>
                <w:b w:val="0"/>
                <w:bCs w:val="0"/>
                <w:color w:val="auto"/>
                <w:sz w:val="22"/>
                <w:szCs w:val="22"/>
              </w:rPr>
              <w:t>.</w:t>
            </w:r>
          </w:p>
        </w:tc>
        <w:tc>
          <w:tcPr>
            <w:tcW w:w="2327" w:type="dxa"/>
          </w:tcPr>
          <w:p w14:paraId="5A5C8A25" w14:textId="181336AE" w:rsidR="0043389D" w:rsidRPr="0021622F" w:rsidRDefault="00FF5C25"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Esama objekto situacija</w:t>
            </w:r>
          </w:p>
        </w:tc>
        <w:tc>
          <w:tcPr>
            <w:tcW w:w="4253" w:type="dxa"/>
          </w:tcPr>
          <w:p w14:paraId="0C0E706F" w14:textId="3B2D6B55" w:rsidR="006C100F" w:rsidRDefault="0090007C"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0007C">
              <w:rPr>
                <w:rFonts w:ascii="Calibri" w:hAnsi="Calibri" w:cs="Calibri"/>
                <w:b w:val="0"/>
              </w:rPr>
              <w:t xml:space="preserve">Saulės fotovoltinė elektrinė įrengiama ant pastato stogo, </w:t>
            </w:r>
            <w:r w:rsidR="00E01931">
              <w:rPr>
                <w:rFonts w:ascii="Calibri" w:hAnsi="Calibri" w:cs="Calibri"/>
                <w:b w:val="0"/>
              </w:rPr>
              <w:t xml:space="preserve">kuris yra </w:t>
            </w:r>
            <w:r w:rsidR="00C36541">
              <w:rPr>
                <w:rFonts w:ascii="Calibri" w:hAnsi="Calibri" w:cs="Calibri"/>
                <w:b w:val="0"/>
              </w:rPr>
              <w:t>šlaitinis,</w:t>
            </w:r>
            <w:r w:rsidR="004C7AAB">
              <w:rPr>
                <w:rFonts w:ascii="Calibri" w:hAnsi="Calibri" w:cs="Calibri"/>
                <w:b w:val="0"/>
              </w:rPr>
              <w:t xml:space="preserve"> stogo danga </w:t>
            </w:r>
            <w:r w:rsidR="00624A43">
              <w:rPr>
                <w:rFonts w:ascii="Calibri" w:hAnsi="Calibri" w:cs="Calibri"/>
                <w:b w:val="0"/>
              </w:rPr>
              <w:t xml:space="preserve">– </w:t>
            </w:r>
            <w:r w:rsidR="00C36541">
              <w:rPr>
                <w:rFonts w:ascii="Calibri" w:hAnsi="Calibri" w:cs="Calibri"/>
                <w:b w:val="0"/>
              </w:rPr>
              <w:t>metalinė dažyta skarda, posvyrio kampas apie 27 laipsniai</w:t>
            </w:r>
            <w:r w:rsidR="00624A43">
              <w:rPr>
                <w:rFonts w:ascii="Calibri" w:hAnsi="Calibri" w:cs="Calibri"/>
                <w:b w:val="0"/>
              </w:rPr>
              <w:t>.</w:t>
            </w:r>
            <w:r w:rsidR="004C7AAB">
              <w:rPr>
                <w:rFonts w:ascii="Calibri" w:hAnsi="Calibri" w:cs="Calibri"/>
                <w:b w:val="0"/>
              </w:rPr>
              <w:t xml:space="preserve"> </w:t>
            </w:r>
          </w:p>
          <w:p w14:paraId="409953A0" w14:textId="3A075CDC" w:rsidR="0090007C" w:rsidRPr="0090007C" w:rsidRDefault="00231935"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K</w:t>
            </w:r>
            <w:r w:rsidR="0090007C" w:rsidRPr="0090007C">
              <w:rPr>
                <w:rFonts w:ascii="Calibri" w:hAnsi="Calibri" w:cs="Calibri"/>
                <w:b w:val="0"/>
              </w:rPr>
              <w:t>itos elektrinei priskiriamos įrangos (taip pat ir akumuliatorių) įrengimo vieta parenkama projektavimo metu, sprendinius suderinus su Naudotojo atstovu.</w:t>
            </w:r>
          </w:p>
          <w:p w14:paraId="6C2E7746" w14:textId="14C32A67" w:rsidR="00931D41" w:rsidRDefault="00931D4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31D41">
              <w:rPr>
                <w:rFonts w:ascii="Calibri" w:hAnsi="Calibri" w:cs="Calibri"/>
                <w:b w:val="0"/>
              </w:rPr>
              <w:lastRenderedPageBreak/>
              <w:t xml:space="preserve">Elektros sistemos projektavimas ir projektuojamos elektrinės įranga turi būti suderinta su </w:t>
            </w:r>
            <w:r>
              <w:rPr>
                <w:rFonts w:ascii="Calibri" w:hAnsi="Calibri" w:cs="Calibri"/>
                <w:b w:val="0"/>
              </w:rPr>
              <w:t>pastato</w:t>
            </w:r>
            <w:r w:rsidRPr="00931D41">
              <w:rPr>
                <w:rFonts w:ascii="Calibri" w:hAnsi="Calibri" w:cs="Calibri"/>
                <w:b w:val="0"/>
              </w:rPr>
              <w:t xml:space="preserve"> elektros įvado maksimaliu pajėgumu – </w:t>
            </w:r>
            <w:r w:rsidR="00567A7A">
              <w:rPr>
                <w:rFonts w:ascii="Calibri" w:hAnsi="Calibri" w:cs="Calibri"/>
                <w:b w:val="0"/>
              </w:rPr>
              <w:t>20</w:t>
            </w:r>
            <w:r w:rsidR="00C36541">
              <w:rPr>
                <w:rFonts w:ascii="Calibri" w:hAnsi="Calibri" w:cs="Calibri"/>
                <w:b w:val="0"/>
              </w:rPr>
              <w:t>0</w:t>
            </w:r>
            <w:r w:rsidR="00624A43" w:rsidRPr="00931D41">
              <w:rPr>
                <w:rFonts w:ascii="Calibri" w:hAnsi="Calibri" w:cs="Calibri"/>
                <w:b w:val="0"/>
              </w:rPr>
              <w:t xml:space="preserve"> </w:t>
            </w:r>
            <w:r w:rsidRPr="00931D41">
              <w:rPr>
                <w:rFonts w:ascii="Calibri" w:hAnsi="Calibri" w:cs="Calibri"/>
                <w:b w:val="0"/>
              </w:rPr>
              <w:t xml:space="preserve">kW. </w:t>
            </w:r>
            <w:r w:rsidR="00231935">
              <w:rPr>
                <w:rFonts w:ascii="Calibri" w:hAnsi="Calibri" w:cs="Calibri"/>
                <w:b w:val="0"/>
              </w:rPr>
              <w:t xml:space="preserve">Faktiniai pastato suvartojimo duomenys yra </w:t>
            </w:r>
            <w:r w:rsidR="00C36541">
              <w:rPr>
                <w:rFonts w:ascii="Calibri" w:hAnsi="Calibri" w:cs="Calibri"/>
                <w:b w:val="0"/>
              </w:rPr>
              <w:t>76300</w:t>
            </w:r>
            <w:r w:rsidR="00624A43">
              <w:rPr>
                <w:rFonts w:ascii="Calibri" w:hAnsi="Calibri" w:cs="Calibri"/>
                <w:b w:val="0"/>
              </w:rPr>
              <w:t xml:space="preserve"> </w:t>
            </w:r>
            <w:r w:rsidR="00231935">
              <w:rPr>
                <w:rFonts w:ascii="Calibri" w:hAnsi="Calibri" w:cs="Calibri"/>
                <w:b w:val="0"/>
              </w:rPr>
              <w:t xml:space="preserve">kW per metus. </w:t>
            </w:r>
            <w:r w:rsidR="003522AE">
              <w:rPr>
                <w:rFonts w:ascii="Calibri" w:hAnsi="Calibri" w:cs="Calibri"/>
                <w:b w:val="0"/>
              </w:rPr>
              <w:t xml:space="preserve">Maksimali elektros galia kurios pastatas reikalauja vienu metu, kai veikia visi svarbiausi įrenginiai yra </w:t>
            </w:r>
            <w:r w:rsidR="00C36541">
              <w:rPr>
                <w:rFonts w:ascii="Calibri" w:hAnsi="Calibri" w:cs="Calibri"/>
                <w:b w:val="0"/>
              </w:rPr>
              <w:t>75</w:t>
            </w:r>
            <w:r w:rsidR="00624A43">
              <w:rPr>
                <w:rFonts w:ascii="Calibri" w:hAnsi="Calibri" w:cs="Calibri"/>
                <w:b w:val="0"/>
              </w:rPr>
              <w:t xml:space="preserve"> </w:t>
            </w:r>
            <w:r w:rsidR="003522AE">
              <w:rPr>
                <w:rFonts w:ascii="Calibri" w:hAnsi="Calibri" w:cs="Calibri"/>
                <w:b w:val="0"/>
              </w:rPr>
              <w:t xml:space="preserve">kW. </w:t>
            </w:r>
            <w:r w:rsidRPr="00931D41">
              <w:rPr>
                <w:rFonts w:ascii="Calibri" w:hAnsi="Calibri" w:cs="Calibri"/>
                <w:b w:val="0"/>
              </w:rPr>
              <w:t xml:space="preserve">Projektuojama saulės elektrinė, akumuliatorių sistema ir jų įkrovimo valdikliai turi užtikrinti, kad bendra momentinė apkrova neviršytų šios ribos, atsižvelgiant į kitų </w:t>
            </w:r>
            <w:r>
              <w:rPr>
                <w:rFonts w:ascii="Calibri" w:hAnsi="Calibri" w:cs="Calibri"/>
                <w:b w:val="0"/>
              </w:rPr>
              <w:t>pastato</w:t>
            </w:r>
            <w:r w:rsidRPr="00931D41">
              <w:rPr>
                <w:rFonts w:ascii="Calibri" w:hAnsi="Calibri" w:cs="Calibri"/>
                <w:b w:val="0"/>
              </w:rPr>
              <w:t xml:space="preserve"> sistemų poreikius. Turi būti užtikrintas sistemų ir viso</w:t>
            </w:r>
            <w:r>
              <w:rPr>
                <w:rFonts w:ascii="Calibri" w:hAnsi="Calibri" w:cs="Calibri"/>
                <w:b w:val="0"/>
              </w:rPr>
              <w:t xml:space="preserve"> pastato </w:t>
            </w:r>
            <w:r w:rsidRPr="00931D41">
              <w:rPr>
                <w:rFonts w:ascii="Calibri" w:hAnsi="Calibri" w:cs="Calibri"/>
                <w:b w:val="0"/>
              </w:rPr>
              <w:t>infrastruktūros suderinamumas ir sklandus sistemų veikimas.</w:t>
            </w:r>
          </w:p>
          <w:p w14:paraId="698B1E88" w14:textId="7B7E7A19" w:rsidR="009107BD" w:rsidRPr="009107BD" w:rsidRDefault="009107BD"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107BD">
              <w:rPr>
                <w:rFonts w:ascii="Calibri" w:hAnsi="Calibri" w:cs="Calibri"/>
                <w:b w:val="0"/>
              </w:rPr>
              <w:t xml:space="preserve">Tiekėjo suprojektuota ir įrengta saulės elektrinės su akumuliatoriais sistema turi būti sklandžiai sujungta (integruota) į esamą </w:t>
            </w:r>
            <w:r>
              <w:rPr>
                <w:rFonts w:ascii="Calibri" w:hAnsi="Calibri" w:cs="Calibri"/>
                <w:b w:val="0"/>
              </w:rPr>
              <w:t>pastato</w:t>
            </w:r>
            <w:r w:rsidRPr="009107BD">
              <w:rPr>
                <w:rFonts w:ascii="Calibri" w:hAnsi="Calibri" w:cs="Calibri"/>
                <w:b w:val="0"/>
              </w:rPr>
              <w:t xml:space="preserve"> infrastruktūrą, turi būti užtikrintas sklandus elektros tiekimas tiek įprasto veikimo atveju, tiek nutrūkus elektros tiekimui iš tinklų bei veikiant autonominiu režimu (naudojant saulės elektrinės generuojamą energiją ar akumuliatorių sukauptą energiją).</w:t>
            </w:r>
          </w:p>
          <w:p w14:paraId="15E7D487" w14:textId="4CF6383B" w:rsidR="00E01931" w:rsidRDefault="00E0193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Informacijai ir tinkamam pasiūlymo paruošimui pateikiama turima informacija apie pastatą</w:t>
            </w:r>
            <w:r w:rsidR="005410A6">
              <w:rPr>
                <w:rFonts w:ascii="Calibri" w:hAnsi="Calibri" w:cs="Calibri"/>
                <w:b w:val="0"/>
              </w:rPr>
              <w:t xml:space="preserve"> t</w:t>
            </w:r>
            <w:r w:rsidR="005410A6" w:rsidRPr="005410A6">
              <w:rPr>
                <w:rFonts w:ascii="Calibri" w:hAnsi="Calibri" w:cs="Calibri"/>
                <w:b w:val="0"/>
              </w:rPr>
              <w:t xml:space="preserve">iekėjui, kad šis tiksliai ir iš anksto įsivertintų galimas </w:t>
            </w:r>
            <w:r w:rsidR="005410A6" w:rsidRPr="005410A6">
              <w:rPr>
                <w:rFonts w:ascii="Calibri" w:hAnsi="Calibri" w:cs="Calibri"/>
                <w:b w:val="0"/>
              </w:rPr>
              <w:lastRenderedPageBreak/>
              <w:t>Techninėje specifikacijoje nurodytos įrengti saulės elektrinės pajungimo vietas, numatomos įrangos ir akumuliatorių išdėstymo ir pajungimo vietas</w:t>
            </w:r>
            <w:r>
              <w:rPr>
                <w:rFonts w:ascii="Calibri" w:hAnsi="Calibri" w:cs="Calibri"/>
                <w:b w:val="0"/>
              </w:rPr>
              <w:t>:</w:t>
            </w:r>
          </w:p>
          <w:p w14:paraId="6A176CD5" w14:textId="77777777" w:rsidR="005A2E5F" w:rsidRDefault="005A2E5F" w:rsidP="005A2E5F">
            <w:pPr>
              <w:cnfStyle w:val="000000000000" w:firstRow="0" w:lastRow="0" w:firstColumn="0" w:lastColumn="0" w:oddVBand="0" w:evenVBand="0" w:oddHBand="0" w:evenHBand="0" w:firstRowFirstColumn="0" w:firstRowLastColumn="0" w:lastRowFirstColumn="0" w:lastRowLastColumn="0"/>
              <w:rPr>
                <w:rFonts w:cs="Calibri"/>
                <w:bCs/>
              </w:rPr>
            </w:pPr>
          </w:p>
          <w:p w14:paraId="12D8436A" w14:textId="443CC326" w:rsid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5A2E5F">
              <w:rPr>
                <w:rFonts w:cs="Calibri"/>
                <w:bCs/>
                <w:color w:val="auto"/>
                <w:sz w:val="22"/>
                <w:szCs w:val="22"/>
              </w:rPr>
              <w:t>PRIEDAI:</w:t>
            </w:r>
          </w:p>
          <w:p w14:paraId="70A33748" w14:textId="77777777"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1A8722F2" w14:textId="68A8EE7E"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
                <w:bCs/>
                <w:color w:val="auto"/>
                <w:sz w:val="22"/>
                <w:szCs w:val="22"/>
                <w:highlight w:val="lightGray"/>
              </w:rPr>
            </w:pPr>
            <w:r w:rsidRPr="005A2E5F">
              <w:rPr>
                <w:rFonts w:cs="Calibri"/>
                <w:bCs/>
                <w:color w:val="auto"/>
                <w:sz w:val="22"/>
                <w:szCs w:val="22"/>
              </w:rPr>
              <w:t>Pridedami failai suarchyvuotame elektroniniame faile: „</w:t>
            </w:r>
            <w:r w:rsidR="009055EA" w:rsidRPr="009055EA">
              <w:rPr>
                <w:rFonts w:cs="Calibri"/>
                <w:bCs/>
                <w:color w:val="auto"/>
                <w:sz w:val="22"/>
                <w:szCs w:val="22"/>
              </w:rPr>
              <w:t>TS priedai (Rukšyno licėjus)</w:t>
            </w:r>
            <w:r w:rsidRPr="005A2E5F">
              <w:rPr>
                <w:rFonts w:cs="Calibri"/>
                <w:bCs/>
                <w:color w:val="auto"/>
                <w:sz w:val="22"/>
                <w:szCs w:val="22"/>
              </w:rPr>
              <w:t>.zip“</w:t>
            </w:r>
          </w:p>
          <w:p w14:paraId="2B2C8DA7" w14:textId="0FFA3077" w:rsidR="00F1198B" w:rsidRPr="00B1251A" w:rsidRDefault="00F1198B" w:rsidP="005A2E5F">
            <w:pPr>
              <w:spacing w:line="240" w:lineRule="auto"/>
              <w:cnfStyle w:val="000000000000" w:firstRow="0" w:lastRow="0" w:firstColumn="0" w:lastColumn="0" w:oddVBand="0" w:evenVBand="0" w:oddHBand="0" w:evenHBand="0" w:firstRowFirstColumn="0" w:firstRowLastColumn="0" w:lastRowFirstColumn="0" w:lastRowLastColumn="0"/>
              <w:rPr>
                <w:color w:val="auto"/>
                <w:sz w:val="22"/>
                <w:szCs w:val="22"/>
              </w:rPr>
            </w:pPr>
          </w:p>
        </w:tc>
        <w:tc>
          <w:tcPr>
            <w:tcW w:w="3260" w:type="dxa"/>
          </w:tcPr>
          <w:p w14:paraId="6C23E3BD" w14:textId="77777777" w:rsidR="009171AD" w:rsidRPr="00B1251A" w:rsidRDefault="009171AD" w:rsidP="009171A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6742FBD5" w14:textId="77777777" w:rsidR="0043389D" w:rsidRPr="00B1251A" w:rsidRDefault="0043389D"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8CF68BB" w14:textId="544D1D9B" w:rsidR="004C7AAB" w:rsidRPr="0052004F" w:rsidRDefault="005252A7"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47232657"/>
                <w14:checkbox>
                  <w14:checked w14:val="0"/>
                  <w14:checkedState w14:val="2612" w14:font="MS Gothic"/>
                  <w14:uncheckedState w14:val="2610" w14:font="MS Gothic"/>
                </w14:checkbox>
              </w:sdtPr>
              <w:sdtEndPr/>
              <w:sdtContent>
                <w:r w:rsidR="004C7AAB" w:rsidRPr="0052004F">
                  <w:rPr>
                    <w:rFonts w:ascii="MS Gothic" w:eastAsia="MS Gothic" w:hAnsi="MS Gothic" w:cs="Calibri"/>
                    <w:color w:val="auto"/>
                    <w:sz w:val="22"/>
                    <w:szCs w:val="22"/>
                  </w:rPr>
                  <w:t>☐</w:t>
                </w:r>
              </w:sdtContent>
            </w:sdt>
            <w:r w:rsidR="004C7AAB" w:rsidRPr="0052004F">
              <w:rPr>
                <w:rFonts w:cs="Calibri"/>
                <w:color w:val="auto"/>
                <w:sz w:val="22"/>
                <w:szCs w:val="22"/>
              </w:rPr>
              <w:t xml:space="preserve"> Patvirtiname, kad </w:t>
            </w:r>
            <w:r w:rsidR="004C7AAB">
              <w:rPr>
                <w:rFonts w:cs="Calibri"/>
                <w:color w:val="auto"/>
                <w:sz w:val="22"/>
                <w:szCs w:val="22"/>
              </w:rPr>
              <w:t>susipažinome su pastato esama situacija ir įsivertinome tinkamai visas reikiamas aplinkybes</w:t>
            </w:r>
            <w:r w:rsidR="004C7AAB" w:rsidRPr="0052004F">
              <w:rPr>
                <w:rFonts w:cs="Calibri"/>
                <w:color w:val="auto"/>
                <w:sz w:val="22"/>
                <w:szCs w:val="22"/>
              </w:rPr>
              <w:t xml:space="preserve"> </w:t>
            </w:r>
            <w:r w:rsidR="004C7AAB">
              <w:rPr>
                <w:rFonts w:cs="Calibri"/>
                <w:color w:val="auto"/>
                <w:sz w:val="22"/>
                <w:szCs w:val="22"/>
              </w:rPr>
              <w:t>saulės elektrinės sistemos projektavimui, pristatymui, įrengimui.</w:t>
            </w:r>
          </w:p>
          <w:p w14:paraId="0FC4151D" w14:textId="549C9675" w:rsidR="002A0225" w:rsidRPr="00B1251A"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3332A1" w:rsidRPr="00BC1DC2" w14:paraId="3F7D9A4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1C15E7A" w14:textId="6B86E2EE" w:rsidR="003332A1" w:rsidRPr="003332A1" w:rsidRDefault="003332A1" w:rsidP="003332A1">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DF351B">
              <w:rPr>
                <w:rFonts w:cs="Calibri"/>
                <w:b w:val="0"/>
                <w:bCs w:val="0"/>
                <w:color w:val="auto"/>
                <w:sz w:val="22"/>
                <w:szCs w:val="22"/>
              </w:rPr>
              <w:t>10</w:t>
            </w:r>
            <w:r w:rsidRPr="003332A1">
              <w:rPr>
                <w:rFonts w:cs="Calibri"/>
                <w:b w:val="0"/>
                <w:bCs w:val="0"/>
                <w:color w:val="auto"/>
                <w:sz w:val="22"/>
                <w:szCs w:val="22"/>
              </w:rPr>
              <w:t>.</w:t>
            </w:r>
          </w:p>
        </w:tc>
        <w:tc>
          <w:tcPr>
            <w:tcW w:w="2327" w:type="dxa"/>
            <w:shd w:val="clear" w:color="auto" w:fill="auto"/>
          </w:tcPr>
          <w:p w14:paraId="12523894" w14:textId="30544739" w:rsidR="003332A1" w:rsidRDefault="003332A1"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Darbų apimtis</w:t>
            </w:r>
          </w:p>
        </w:tc>
        <w:tc>
          <w:tcPr>
            <w:tcW w:w="4253" w:type="dxa"/>
            <w:shd w:val="clear" w:color="auto" w:fill="auto"/>
          </w:tcPr>
          <w:p w14:paraId="7DB88392"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T</w:t>
            </w:r>
            <w:r w:rsidRPr="00CC7CC7">
              <w:rPr>
                <w:rFonts w:ascii="Calibri" w:hAnsi="Calibri" w:cs="Calibri"/>
                <w:b w:val="0"/>
              </w:rPr>
              <w:t xml:space="preserve">iekėjas privalo pateikti visas medžiagas, įrangą, atlikti visus </w:t>
            </w:r>
            <w:r>
              <w:rPr>
                <w:rFonts w:ascii="Calibri" w:hAnsi="Calibri" w:cs="Calibri"/>
                <w:b w:val="0"/>
              </w:rPr>
              <w:t xml:space="preserve">projektavimo ir montavimo </w:t>
            </w:r>
            <w:r w:rsidRPr="00CC7CC7">
              <w:rPr>
                <w:rFonts w:ascii="Calibri" w:hAnsi="Calibri" w:cs="Calibri"/>
                <w:b w:val="0"/>
              </w:rPr>
              <w:t>darbus ir suteikti paslaugas, būtinas pilnam, veikiančiam sistemos įrengimui pagal techninę specifikaciją. Tai apima ir papildomus komponentus ar veiksmus, kurie gali būti aiškiai neįvardyti, bet yra būtini sistemai funkcionuoti. Visi darbai turi būti atliekami logiška seka, o sistemos komponentai – tarpusavyje suderinti.</w:t>
            </w:r>
          </w:p>
          <w:p w14:paraId="402FB4DE"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576A8">
              <w:rPr>
                <w:rFonts w:ascii="Calibri" w:hAnsi="Calibri" w:cs="Calibri"/>
                <w:b w:val="0"/>
              </w:rPr>
              <w:t xml:space="preserve">Tiekėjas sudaro darbų planą ir koordinuoja jų vykdymą. Užtikrina, kad darbai vyktų pagal projektą, technologinį planą ir gamintojų instrukcijas. Apsaugo nebaigtus ir baigtus darbus nuo žalos, drėgmės, temperatūros poveikio, užšalimo ir pan. </w:t>
            </w:r>
            <w:r w:rsidRPr="002576A8">
              <w:rPr>
                <w:rFonts w:ascii="Calibri" w:hAnsi="Calibri" w:cs="Calibri"/>
                <w:b w:val="0"/>
              </w:rPr>
              <w:lastRenderedPageBreak/>
              <w:t>Privalo saugoti aplink esančius pastatus nuo žalos, dulkių, purvo. Tinkamai rūšiuoja ir išveža statybines atliekas. Užtikrina darbuotojų saugą ir sveikatą. Prieš darbų pradžią suderina projektą su naudos gavėju. Produktai turi būti laikomi gamintojo nurodytomis sąlygomis, statybvietėje – tinkamose, sausose, vėdinamose, šildomose (jei reikia) patalpose. Sugadintos ar netinkamai laikytos prekės pakeičiamos Tiekėjo sąskaita.</w:t>
            </w:r>
          </w:p>
          <w:p w14:paraId="56ABB37B" w14:textId="6ADB72E2"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358EC">
              <w:rPr>
                <w:rFonts w:ascii="Calibri" w:hAnsi="Calibri" w:cs="Calibri"/>
                <w:b w:val="0"/>
              </w:rPr>
              <w:t>Projektavimas ir įrengimas - Saulės fotovoltinė elektrinė ir akumuliatorinė energijos kaupimo sistema turi būti suprojektuotos ir įrengtos laikantis galiojančių Ukrainos teisės aktų ir techninių reikalavimų. Projektas turi būti suderintas su naudos gavėju (projektiniai sprendiniai), Visomis institucijomis, kurių reikalavimai taikomi pagal teisės aktus.</w:t>
            </w:r>
            <w:r>
              <w:rPr>
                <w:rFonts w:ascii="Calibri" w:hAnsi="Calibri" w:cs="Calibri"/>
                <w:b w:val="0"/>
              </w:rPr>
              <w:t xml:space="preserve"> </w:t>
            </w:r>
            <w:r w:rsidRPr="00A358EC">
              <w:rPr>
                <w:rFonts w:ascii="Calibri" w:hAnsi="Calibri" w:cs="Calibri"/>
                <w:b w:val="0"/>
              </w:rPr>
              <w:t>Darbai turi apimti visus techninėje specifikacijoje nurodytus ir objekto veikimui būtinus darbus, įskaitant paleidimą ir derinimą.</w:t>
            </w:r>
            <w:r w:rsidR="00810C67">
              <w:rPr>
                <w:rFonts w:ascii="Calibri" w:hAnsi="Calibri" w:cs="Calibri"/>
                <w:b w:val="0"/>
              </w:rPr>
              <w:t xml:space="preserve"> Jei taikoma – statybos leidimo organizavimas ir gavimas, projekto ekspertizės ir/ar kiti derinimai.</w:t>
            </w:r>
          </w:p>
          <w:p w14:paraId="77513977" w14:textId="6C449BFF" w:rsidR="00810C67" w:rsidRPr="003332A1" w:rsidRDefault="00810C67" w:rsidP="001C6D4C">
            <w:pPr>
              <w:pStyle w:val="ListParagraph"/>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p>
        </w:tc>
        <w:tc>
          <w:tcPr>
            <w:tcW w:w="3260" w:type="dxa"/>
            <w:shd w:val="clear" w:color="auto" w:fill="auto"/>
          </w:tcPr>
          <w:p w14:paraId="658C1C66"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021670D0"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B2A67D8" w14:textId="1741159C" w:rsidR="003332A1" w:rsidRDefault="005252A7"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51895598"/>
                <w14:checkbox>
                  <w14:checked w14:val="0"/>
                  <w14:checkedState w14:val="2612" w14:font="MS Gothic"/>
                  <w14:uncheckedState w14:val="2610" w14:font="MS Gothic"/>
                </w14:checkbox>
              </w:sdtPr>
              <w:sdtEndPr/>
              <w:sdtContent>
                <w:r w:rsidR="003332A1" w:rsidRPr="0052004F">
                  <w:rPr>
                    <w:rFonts w:ascii="MS Gothic" w:eastAsia="MS Gothic" w:hAnsi="MS Gothic" w:cs="Calibri"/>
                    <w:color w:val="auto"/>
                    <w:sz w:val="22"/>
                    <w:szCs w:val="22"/>
                  </w:rPr>
                  <w:t>☐</w:t>
                </w:r>
              </w:sdtContent>
            </w:sdt>
            <w:r w:rsidR="003332A1" w:rsidRPr="0052004F">
              <w:rPr>
                <w:rFonts w:cs="Calibri"/>
                <w:color w:val="auto"/>
                <w:sz w:val="22"/>
                <w:szCs w:val="22"/>
              </w:rPr>
              <w:t xml:space="preserve"> </w:t>
            </w:r>
            <w:r w:rsidR="003332A1" w:rsidRPr="00CC2542">
              <w:rPr>
                <w:rFonts w:cs="Calibri"/>
                <w:color w:val="auto"/>
                <w:sz w:val="22"/>
                <w:szCs w:val="22"/>
              </w:rPr>
              <w:t>Patvirtiname, kad susipažinome su pateiktais techniniais reikalavimais ir sąlygomis, juos pilnai supratome ir įtraukėme į savo pasiūlymą. Siūloma įranga</w:t>
            </w:r>
            <w:r w:rsidR="003332A1">
              <w:rPr>
                <w:rFonts w:cs="Calibri"/>
                <w:color w:val="auto"/>
                <w:sz w:val="22"/>
                <w:szCs w:val="22"/>
              </w:rPr>
              <w:t>, darbai</w:t>
            </w:r>
            <w:r w:rsidR="00810C67">
              <w:rPr>
                <w:rFonts w:cs="Calibri"/>
                <w:color w:val="auto"/>
                <w:sz w:val="22"/>
                <w:szCs w:val="22"/>
              </w:rPr>
              <w:t>, paslaugos, projektavimas</w:t>
            </w:r>
            <w:r w:rsidR="003332A1" w:rsidRPr="00CC2542">
              <w:rPr>
                <w:rFonts w:cs="Calibri"/>
                <w:color w:val="auto"/>
                <w:sz w:val="22"/>
                <w:szCs w:val="22"/>
              </w:rPr>
              <w:t xml:space="preserve"> ir sprendiniai atitinka nurodytus reikalavimus.</w:t>
            </w:r>
          </w:p>
          <w:p w14:paraId="34DEADCC" w14:textId="77777777" w:rsidR="003332A1"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1F2824D" w14:textId="77777777" w:rsidR="003332A1" w:rsidRPr="0052004F"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8F1ECA" w:rsidRPr="00BC1DC2" w14:paraId="044082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2D82B1F" w14:textId="5BAD081D" w:rsidR="008F1ECA" w:rsidRPr="003332A1" w:rsidRDefault="008F1ECA" w:rsidP="008F1ECA">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F5098A">
              <w:rPr>
                <w:rFonts w:cs="Calibri"/>
                <w:b w:val="0"/>
                <w:bCs w:val="0"/>
                <w:color w:val="auto"/>
                <w:sz w:val="22"/>
                <w:szCs w:val="22"/>
              </w:rPr>
              <w:t>1</w:t>
            </w:r>
            <w:r w:rsidR="00DF351B">
              <w:rPr>
                <w:rFonts w:cs="Calibri"/>
                <w:b w:val="0"/>
                <w:bCs w:val="0"/>
                <w:color w:val="auto"/>
                <w:sz w:val="22"/>
                <w:szCs w:val="22"/>
              </w:rPr>
              <w:t>1</w:t>
            </w:r>
            <w:r w:rsidR="003332A1" w:rsidRPr="003332A1">
              <w:rPr>
                <w:rFonts w:cs="Calibri"/>
                <w:b w:val="0"/>
                <w:bCs w:val="0"/>
                <w:color w:val="auto"/>
                <w:sz w:val="22"/>
                <w:szCs w:val="22"/>
              </w:rPr>
              <w:t>.</w:t>
            </w:r>
          </w:p>
        </w:tc>
        <w:tc>
          <w:tcPr>
            <w:tcW w:w="2327" w:type="dxa"/>
          </w:tcPr>
          <w:p w14:paraId="09FAEE3A" w14:textId="7559E761" w:rsidR="008F1ECA" w:rsidRPr="003332A1" w:rsidRDefault="003332A1" w:rsidP="008F1E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332A1">
              <w:rPr>
                <w:rFonts w:cs="Calibri"/>
                <w:color w:val="auto"/>
                <w:sz w:val="22"/>
                <w:szCs w:val="22"/>
              </w:rPr>
              <w:t>Teisės aktų laikymasis</w:t>
            </w:r>
          </w:p>
        </w:tc>
        <w:tc>
          <w:tcPr>
            <w:tcW w:w="4253" w:type="dxa"/>
          </w:tcPr>
          <w:p w14:paraId="7A91CFC1" w14:textId="56E61B5A" w:rsidR="008F1ECA" w:rsidRPr="003332A1" w:rsidRDefault="008F1ECA"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3332A1">
              <w:rPr>
                <w:rFonts w:cs="Calibri"/>
                <w:color w:val="auto"/>
                <w:sz w:val="22"/>
                <w:szCs w:val="22"/>
              </w:rPr>
              <w:t>Tiekėjas privalo laikytis visų galiojančių normatyvinių reikalavimų visose darbų vykdymo stadijose (projektavime, įrangos pristatyme, darbų vykdyme). Visos medžiagos turi atitikti jų rūšiai taikomus standartus ir būti sertifikuotos bent vienoje ES ar EEE šalyje arba turėti lygiavertį dokumentą. Sertifikatai pateikiami Pirkėjui pareikalavus.</w:t>
            </w:r>
          </w:p>
        </w:tc>
        <w:tc>
          <w:tcPr>
            <w:tcW w:w="3260" w:type="dxa"/>
          </w:tcPr>
          <w:p w14:paraId="2D0B42BB"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46DC1127"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75E338B" w14:textId="2246804E" w:rsidR="00CC2542" w:rsidRDefault="005252A7" w:rsidP="00CC254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11293346"/>
                <w14:checkbox>
                  <w14:checked w14:val="0"/>
                  <w14:checkedState w14:val="2612" w14:font="MS Gothic"/>
                  <w14:uncheckedState w14:val="2610" w14:font="MS Gothic"/>
                </w14:checkbox>
              </w:sdtPr>
              <w:sdtEndPr/>
              <w:sdtContent>
                <w:r w:rsidR="008F1ECA" w:rsidRPr="0052004F">
                  <w:rPr>
                    <w:rFonts w:ascii="MS Gothic" w:eastAsia="MS Gothic" w:hAnsi="MS Gothic" w:cs="Calibri"/>
                    <w:color w:val="auto"/>
                    <w:sz w:val="22"/>
                    <w:szCs w:val="22"/>
                  </w:rPr>
                  <w:t>☐</w:t>
                </w:r>
              </w:sdtContent>
            </w:sdt>
            <w:r w:rsidR="008F1ECA"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w:t>
            </w:r>
            <w:r w:rsidR="00CC2542">
              <w:rPr>
                <w:rFonts w:cs="Calibri"/>
                <w:color w:val="auto"/>
                <w:sz w:val="22"/>
                <w:szCs w:val="22"/>
              </w:rPr>
              <w:t>, darbai</w:t>
            </w:r>
            <w:r w:rsidR="00CC2542" w:rsidRPr="00CC2542">
              <w:rPr>
                <w:rFonts w:cs="Calibri"/>
                <w:color w:val="auto"/>
                <w:sz w:val="22"/>
                <w:szCs w:val="22"/>
              </w:rPr>
              <w:t xml:space="preserve"> ir sprendiniai atitinka nurodytus reikalavimus.</w:t>
            </w:r>
          </w:p>
          <w:p w14:paraId="3B1BD1D6" w14:textId="23EC45E5" w:rsidR="008F1EC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38AF0B2" w14:textId="77777777" w:rsidR="008F1ECA" w:rsidRPr="0052004F"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CA4829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DC9B07" w14:textId="3F6B0D62" w:rsidR="00F5098A" w:rsidRPr="003332A1" w:rsidRDefault="00F5098A" w:rsidP="00F5098A">
            <w:pPr>
              <w:spacing w:after="120" w:line="240" w:lineRule="auto"/>
              <w:jc w:val="center"/>
              <w:rPr>
                <w:rFonts w:cs="Calibri"/>
                <w:color w:val="auto"/>
                <w:sz w:val="22"/>
                <w:szCs w:val="22"/>
              </w:rPr>
            </w:pPr>
            <w:r w:rsidRPr="003332A1">
              <w:rPr>
                <w:rFonts w:cs="Calibri"/>
                <w:b w:val="0"/>
                <w:bCs w:val="0"/>
                <w:color w:val="auto"/>
                <w:sz w:val="22"/>
                <w:szCs w:val="22"/>
              </w:rPr>
              <w:t>1.</w:t>
            </w:r>
            <w:r>
              <w:rPr>
                <w:rFonts w:cs="Calibri"/>
                <w:b w:val="0"/>
                <w:bCs w:val="0"/>
                <w:color w:val="auto"/>
                <w:sz w:val="22"/>
                <w:szCs w:val="22"/>
              </w:rPr>
              <w:t>1</w:t>
            </w:r>
            <w:r w:rsidR="00DF351B">
              <w:rPr>
                <w:rFonts w:cs="Calibri"/>
                <w:b w:val="0"/>
                <w:bCs w:val="0"/>
                <w:color w:val="auto"/>
                <w:sz w:val="22"/>
                <w:szCs w:val="22"/>
              </w:rPr>
              <w:t>2</w:t>
            </w:r>
            <w:r w:rsidRPr="003332A1">
              <w:rPr>
                <w:rFonts w:cs="Calibri"/>
                <w:b w:val="0"/>
                <w:bCs w:val="0"/>
                <w:color w:val="auto"/>
                <w:sz w:val="22"/>
                <w:szCs w:val="22"/>
              </w:rPr>
              <w:t>.</w:t>
            </w:r>
          </w:p>
        </w:tc>
        <w:tc>
          <w:tcPr>
            <w:tcW w:w="2327" w:type="dxa"/>
            <w:shd w:val="clear" w:color="auto" w:fill="auto"/>
          </w:tcPr>
          <w:p w14:paraId="4D344A36" w14:textId="333FF4ED"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Mokymai</w:t>
            </w:r>
          </w:p>
        </w:tc>
        <w:tc>
          <w:tcPr>
            <w:tcW w:w="4253" w:type="dxa"/>
            <w:shd w:val="clear" w:color="auto" w:fill="auto"/>
          </w:tcPr>
          <w:p w14:paraId="6A0FDE65" w14:textId="6AE031BB"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332A1">
              <w:rPr>
                <w:rFonts w:cs="Calibri"/>
                <w:color w:val="auto"/>
                <w:sz w:val="22"/>
                <w:szCs w:val="22"/>
              </w:rPr>
              <w:t xml:space="preserve">Tiekėjas </w:t>
            </w:r>
            <w:r>
              <w:rPr>
                <w:rFonts w:cs="Calibri"/>
                <w:color w:val="auto"/>
                <w:sz w:val="22"/>
                <w:szCs w:val="22"/>
              </w:rPr>
              <w:t>atlikęs visus</w:t>
            </w:r>
            <w:r w:rsidR="007B1995">
              <w:rPr>
                <w:rFonts w:cs="Calibri"/>
                <w:color w:val="auto"/>
                <w:sz w:val="22"/>
                <w:szCs w:val="22"/>
              </w:rPr>
              <w:t xml:space="preserve"> darbus turės apmokyti ne mažiau kaip 1 naudos gavėjo atstovą, kaip naudotis ir eksploatuoti sistemą, perduoti ir suteikti prisijungimus prie sistemos.</w:t>
            </w:r>
          </w:p>
        </w:tc>
        <w:tc>
          <w:tcPr>
            <w:tcW w:w="3260" w:type="dxa"/>
            <w:shd w:val="clear" w:color="auto" w:fill="auto"/>
          </w:tcPr>
          <w:p w14:paraId="24274E4B"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7DD3AE4A"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CD258C6" w14:textId="0D0FD028" w:rsidR="00F5098A" w:rsidRDefault="005252A7" w:rsidP="007B199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35140347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sidRPr="00CC2542">
              <w:rPr>
                <w:rFonts w:cs="Calibri"/>
                <w:color w:val="auto"/>
                <w:sz w:val="22"/>
                <w:szCs w:val="22"/>
              </w:rPr>
              <w:t xml:space="preserve">Patvirtiname, kad </w:t>
            </w:r>
            <w:r w:rsidR="007B1995" w:rsidRPr="007B1995">
              <w:rPr>
                <w:rFonts w:cs="Calibri"/>
                <w:color w:val="auto"/>
                <w:sz w:val="22"/>
                <w:szCs w:val="22"/>
              </w:rPr>
              <w:t>atlikę visus darbus apmoky</w:t>
            </w:r>
            <w:r w:rsidR="007B1995">
              <w:rPr>
                <w:rFonts w:cs="Calibri"/>
                <w:color w:val="auto"/>
                <w:sz w:val="22"/>
                <w:szCs w:val="22"/>
              </w:rPr>
              <w:t>sime</w:t>
            </w:r>
            <w:r w:rsidR="007B1995" w:rsidRPr="007B1995">
              <w:rPr>
                <w:rFonts w:cs="Calibri"/>
                <w:color w:val="auto"/>
                <w:sz w:val="22"/>
                <w:szCs w:val="22"/>
              </w:rPr>
              <w:t xml:space="preserve"> ne mažiau kaip 1 naudos gavėjo atstovą</w:t>
            </w:r>
            <w:r w:rsidR="007B1995">
              <w:rPr>
                <w:rFonts w:cs="Calibri"/>
                <w:color w:val="auto"/>
                <w:sz w:val="22"/>
                <w:szCs w:val="22"/>
              </w:rPr>
              <w:t>,</w:t>
            </w:r>
            <w:r w:rsidR="007B1995" w:rsidRPr="007B1995">
              <w:rPr>
                <w:rFonts w:cs="Calibri"/>
                <w:color w:val="auto"/>
                <w:sz w:val="22"/>
                <w:szCs w:val="22"/>
              </w:rPr>
              <w:t xml:space="preserve"> kaip naudotis </w:t>
            </w:r>
            <w:r w:rsidR="007B1995">
              <w:rPr>
                <w:rFonts w:cs="Calibri"/>
                <w:color w:val="auto"/>
                <w:sz w:val="22"/>
                <w:szCs w:val="22"/>
              </w:rPr>
              <w:t xml:space="preserve">ir eksploatuoti </w:t>
            </w:r>
            <w:r w:rsidR="007B1995" w:rsidRPr="007B1995">
              <w:rPr>
                <w:rFonts w:cs="Calibri"/>
                <w:color w:val="auto"/>
                <w:sz w:val="22"/>
                <w:szCs w:val="22"/>
              </w:rPr>
              <w:t>sistem</w:t>
            </w:r>
            <w:r w:rsidR="007B1995">
              <w:rPr>
                <w:rFonts w:cs="Calibri"/>
                <w:color w:val="auto"/>
                <w:sz w:val="22"/>
                <w:szCs w:val="22"/>
              </w:rPr>
              <w:t>ą</w:t>
            </w:r>
            <w:r w:rsidR="007B1995" w:rsidRPr="007B1995">
              <w:rPr>
                <w:rFonts w:cs="Calibri"/>
                <w:color w:val="auto"/>
                <w:sz w:val="22"/>
                <w:szCs w:val="22"/>
              </w:rPr>
              <w:t>, perduo</w:t>
            </w:r>
            <w:r w:rsidR="007B1995">
              <w:rPr>
                <w:rFonts w:cs="Calibri"/>
                <w:color w:val="auto"/>
                <w:sz w:val="22"/>
                <w:szCs w:val="22"/>
              </w:rPr>
              <w:t>sime</w:t>
            </w:r>
            <w:r w:rsidR="007B1995" w:rsidRPr="007B1995">
              <w:rPr>
                <w:rFonts w:cs="Calibri"/>
                <w:color w:val="auto"/>
                <w:sz w:val="22"/>
                <w:szCs w:val="22"/>
              </w:rPr>
              <w:t xml:space="preserve"> ir suteik</w:t>
            </w:r>
            <w:r w:rsidR="007B1995">
              <w:rPr>
                <w:rFonts w:cs="Calibri"/>
                <w:color w:val="auto"/>
                <w:sz w:val="22"/>
                <w:szCs w:val="22"/>
              </w:rPr>
              <w:t>sime</w:t>
            </w:r>
            <w:r w:rsidR="007B1995" w:rsidRPr="007B1995">
              <w:rPr>
                <w:rFonts w:cs="Calibri"/>
                <w:color w:val="auto"/>
                <w:sz w:val="22"/>
                <w:szCs w:val="22"/>
              </w:rPr>
              <w:t xml:space="preserve"> prisijungimus prie sistemos</w:t>
            </w:r>
            <w:r w:rsidR="007B1995">
              <w:rPr>
                <w:rFonts w:cs="Calibri"/>
                <w:color w:val="auto"/>
                <w:sz w:val="22"/>
                <w:szCs w:val="22"/>
              </w:rPr>
              <w:t>.</w:t>
            </w:r>
          </w:p>
        </w:tc>
      </w:tr>
      <w:tr w:rsidR="00F5098A" w:rsidRPr="00BC1DC2" w14:paraId="1483238F" w14:textId="0E170E50" w:rsidTr="00CD5F56">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9644C25" w14:textId="01824484" w:rsidR="00F5098A" w:rsidRPr="0021622F" w:rsidRDefault="00F5098A" w:rsidP="00F5098A">
            <w:pPr>
              <w:spacing w:line="240" w:lineRule="auto"/>
              <w:jc w:val="center"/>
              <w:rPr>
                <w:rFonts w:cs="Calibri"/>
                <w:b w:val="0"/>
                <w:bCs w:val="0"/>
                <w:color w:val="FFFFFF" w:themeColor="background1"/>
                <w:sz w:val="22"/>
                <w:szCs w:val="22"/>
                <w:highlight w:val="lightGray"/>
              </w:rPr>
            </w:pPr>
            <w:r w:rsidRPr="0021622F">
              <w:rPr>
                <w:rFonts w:cs="Calibri"/>
                <w:b w:val="0"/>
                <w:bCs w:val="0"/>
                <w:color w:val="auto"/>
                <w:sz w:val="22"/>
                <w:szCs w:val="22"/>
                <w:highlight w:val="lightGray"/>
              </w:rPr>
              <w:t>2.</w:t>
            </w:r>
          </w:p>
        </w:tc>
        <w:tc>
          <w:tcPr>
            <w:tcW w:w="14376" w:type="dxa"/>
            <w:gridSpan w:val="4"/>
            <w:shd w:val="clear" w:color="auto" w:fill="D9D9D9" w:themeFill="background1" w:themeFillShade="D9"/>
          </w:tcPr>
          <w:p w14:paraId="258CD860" w14:textId="7723B512"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Saulės fotovoltinė elektrinė</w:t>
            </w:r>
          </w:p>
        </w:tc>
      </w:tr>
      <w:tr w:rsidR="00F5098A" w:rsidRPr="00BC1DC2" w14:paraId="7AD656DE" w14:textId="77777777" w:rsidTr="00E155D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B788E8D" w14:textId="0B82A071" w:rsidR="00F5098A" w:rsidRPr="0021622F" w:rsidRDefault="00F5098A" w:rsidP="00F5098A">
            <w:pPr>
              <w:spacing w:after="120" w:line="240" w:lineRule="auto"/>
              <w:jc w:val="center"/>
              <w:rPr>
                <w:rFonts w:cs="Calibri"/>
                <w:color w:val="auto"/>
                <w:sz w:val="22"/>
                <w:szCs w:val="22"/>
              </w:rPr>
            </w:pPr>
            <w:r>
              <w:rPr>
                <w:rFonts w:cs="Calibri"/>
                <w:b w:val="0"/>
                <w:bCs w:val="0"/>
                <w:color w:val="auto"/>
                <w:sz w:val="22"/>
                <w:szCs w:val="22"/>
              </w:rPr>
              <w:t>2</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5B01AD4F" w14:textId="1AE69FB2" w:rsidR="00F5098A" w:rsidRPr="003D447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Saulės fotovoltinės elektrinės galia:</w:t>
            </w:r>
          </w:p>
        </w:tc>
        <w:tc>
          <w:tcPr>
            <w:tcW w:w="4253" w:type="dxa"/>
            <w:shd w:val="clear" w:color="auto" w:fill="auto"/>
          </w:tcPr>
          <w:p w14:paraId="6A6293BA" w14:textId="58E0EEB1" w:rsidR="00F5098A" w:rsidRPr="00D86ED0" w:rsidRDefault="0034413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 xml:space="preserve">Ne mažiau kaip </w:t>
            </w:r>
            <w:r w:rsidR="009055EA">
              <w:rPr>
                <w:rFonts w:cs="Calibri"/>
                <w:iCs/>
                <w:color w:val="auto"/>
                <w:sz w:val="22"/>
                <w:szCs w:val="22"/>
              </w:rPr>
              <w:t>5</w:t>
            </w:r>
            <w:r w:rsidR="0024744F">
              <w:rPr>
                <w:rFonts w:cs="Calibri"/>
                <w:iCs/>
                <w:color w:val="auto"/>
                <w:sz w:val="22"/>
                <w:szCs w:val="22"/>
              </w:rPr>
              <w:t>0</w:t>
            </w:r>
            <w:r w:rsidR="00624A43">
              <w:rPr>
                <w:rFonts w:cs="Calibri"/>
                <w:iCs/>
                <w:color w:val="auto"/>
                <w:sz w:val="22"/>
                <w:szCs w:val="22"/>
              </w:rPr>
              <w:t xml:space="preserve"> </w:t>
            </w:r>
            <w:r w:rsidR="00F5098A">
              <w:rPr>
                <w:rFonts w:cs="Calibri"/>
                <w:iCs/>
                <w:color w:val="auto"/>
                <w:sz w:val="22"/>
                <w:szCs w:val="22"/>
              </w:rPr>
              <w:t>kW</w:t>
            </w:r>
          </w:p>
        </w:tc>
        <w:tc>
          <w:tcPr>
            <w:tcW w:w="3260" w:type="dxa"/>
            <w:shd w:val="clear" w:color="auto" w:fill="auto"/>
          </w:tcPr>
          <w:p w14:paraId="568ECDBC"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3F779384"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69631035"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lastRenderedPageBreak/>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62CA3337" w14:textId="1871B89E"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5DC4466F"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 </w:t>
            </w:r>
            <w:r w:rsidRPr="00273398">
              <w:rPr>
                <w:rFonts w:cs="Calibri"/>
                <w:color w:val="auto"/>
                <w:sz w:val="22"/>
                <w:szCs w:val="22"/>
              </w:rPr>
              <w:t>Saulės fotovoltinės elektrinės galia</w:t>
            </w:r>
            <w:r>
              <w:rPr>
                <w:rFonts w:cs="Calibri"/>
                <w:color w:val="auto"/>
                <w:sz w:val="22"/>
                <w:szCs w:val="22"/>
              </w:rPr>
              <w:t xml:space="preserve"> </w:t>
            </w:r>
            <w:r w:rsidRPr="00273398">
              <w:rPr>
                <w:rFonts w:cs="Calibri"/>
                <w:color w:val="auto"/>
                <w:sz w:val="22"/>
                <w:szCs w:val="22"/>
              </w:rPr>
              <w:t xml:space="preserve"> </w:t>
            </w:r>
            <w:r w:rsidRPr="00273398">
              <w:rPr>
                <w:rFonts w:cs="Calibri"/>
                <w:color w:val="auto"/>
                <w:sz w:val="22"/>
                <w:szCs w:val="22"/>
                <w:highlight w:val="lightGray"/>
              </w:rPr>
              <w:t>____</w:t>
            </w:r>
            <w:r>
              <w:rPr>
                <w:rFonts w:cs="Calibri"/>
                <w:color w:val="auto"/>
                <w:sz w:val="22"/>
                <w:szCs w:val="22"/>
              </w:rPr>
              <w:t xml:space="preserve"> kW.</w:t>
            </w:r>
          </w:p>
          <w:p w14:paraId="4DCF03A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CB72F6"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2D060CAD"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21BAD5C"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10B0598" w14:textId="77777777" w:rsidTr="00E155D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93DF454" w14:textId="41122237"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2</w:t>
            </w:r>
            <w:r w:rsidRPr="0021622F">
              <w:rPr>
                <w:rFonts w:cs="Calibri"/>
                <w:b w:val="0"/>
                <w:bCs w:val="0"/>
                <w:color w:val="auto"/>
                <w:sz w:val="22"/>
                <w:szCs w:val="22"/>
              </w:rPr>
              <w:t>.</w:t>
            </w:r>
          </w:p>
        </w:tc>
        <w:tc>
          <w:tcPr>
            <w:tcW w:w="2327" w:type="dxa"/>
          </w:tcPr>
          <w:p w14:paraId="28D2E8AC"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D4477">
              <w:rPr>
                <w:rFonts w:cs="Calibri"/>
                <w:color w:val="auto"/>
                <w:sz w:val="22"/>
                <w:szCs w:val="22"/>
              </w:rPr>
              <w:t>Fotovoltinių modulių gamintojas ir fotovoltiniai moduliai</w:t>
            </w:r>
          </w:p>
        </w:tc>
        <w:tc>
          <w:tcPr>
            <w:tcW w:w="4253" w:type="dxa"/>
          </w:tcPr>
          <w:p w14:paraId="3E34E421" w14:textId="77777777" w:rsidR="00F5098A" w:rsidRPr="00D86ED0"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86ED0">
              <w:rPr>
                <w:rFonts w:cs="Calibri"/>
                <w:color w:val="auto"/>
                <w:sz w:val="22"/>
                <w:szCs w:val="22"/>
              </w:rPr>
              <w:t xml:space="preserve">Fotovoltiniai moduliai turi būti </w:t>
            </w:r>
            <w:r>
              <w:rPr>
                <w:rFonts w:cs="Calibri"/>
                <w:color w:val="auto"/>
                <w:sz w:val="22"/>
                <w:szCs w:val="22"/>
              </w:rPr>
              <w:t xml:space="preserve">ne prastesnių savybių nei </w:t>
            </w:r>
            <w:r w:rsidRPr="00D86ED0">
              <w:rPr>
                <w:rFonts w:cs="Calibri"/>
                <w:color w:val="auto"/>
                <w:sz w:val="22"/>
                <w:szCs w:val="22"/>
              </w:rPr>
              <w:t>monokristaliniai arba lygiaverčiai. Visi fotovoltiniai moduliai turi būti vieno tipo, vienodos galios ir to paties gamintojo.</w:t>
            </w:r>
          </w:p>
          <w:p w14:paraId="0E209112"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tcPr>
          <w:p w14:paraId="126A132B" w14:textId="096D57D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0A6E11DF"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Fotovoltinių modulių tipas, pavadinimas, gamintojas: </w:t>
            </w:r>
            <w:r w:rsidRPr="002619C4">
              <w:rPr>
                <w:rFonts w:cs="Calibri"/>
                <w:color w:val="auto"/>
                <w:sz w:val="22"/>
                <w:szCs w:val="22"/>
                <w:highlight w:val="lightGray"/>
              </w:rPr>
              <w:t>___________________________</w:t>
            </w:r>
            <w:r>
              <w:rPr>
                <w:rFonts w:cs="Calibri"/>
                <w:color w:val="auto"/>
                <w:sz w:val="22"/>
                <w:szCs w:val="22"/>
              </w:rPr>
              <w:t>,</w:t>
            </w:r>
          </w:p>
          <w:p w14:paraId="3BB042CC" w14:textId="22B9F69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Vieno fotovoltinio modulio galia </w:t>
            </w:r>
            <w:r w:rsidRPr="002619C4">
              <w:rPr>
                <w:rFonts w:cs="Calibri"/>
                <w:color w:val="auto"/>
                <w:sz w:val="22"/>
                <w:szCs w:val="22"/>
                <w:highlight w:val="lightGray"/>
              </w:rPr>
              <w:t>____</w:t>
            </w:r>
            <w:r>
              <w:rPr>
                <w:rFonts w:cs="Calibri"/>
                <w:color w:val="auto"/>
                <w:sz w:val="22"/>
                <w:szCs w:val="22"/>
              </w:rPr>
              <w:t xml:space="preserve"> kW.</w:t>
            </w:r>
          </w:p>
          <w:p w14:paraId="73FF5B15"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6561FB4"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65D01670" w14:textId="27558F0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06C4300" w14:textId="648E82FF" w:rsidR="00F5098A" w:rsidRPr="0021622F" w:rsidRDefault="00F5098A" w:rsidP="00F5098A">
            <w:pPr>
              <w:spacing w:after="120" w:line="240" w:lineRule="auto"/>
              <w:jc w:val="center"/>
              <w:rPr>
                <w:rFonts w:cs="Calibri"/>
                <w:b w:val="0"/>
                <w:bCs w:val="0"/>
                <w:sz w:val="22"/>
                <w:szCs w:val="22"/>
              </w:rPr>
            </w:pPr>
            <w:r w:rsidRPr="0021622F">
              <w:rPr>
                <w:rFonts w:cs="Calibri"/>
                <w:b w:val="0"/>
                <w:bCs w:val="0"/>
                <w:color w:val="auto"/>
                <w:sz w:val="22"/>
                <w:szCs w:val="22"/>
              </w:rPr>
              <w:t>2.</w:t>
            </w:r>
            <w:r>
              <w:rPr>
                <w:rFonts w:cs="Calibri"/>
                <w:b w:val="0"/>
                <w:bCs w:val="0"/>
                <w:color w:val="auto"/>
                <w:sz w:val="22"/>
                <w:szCs w:val="22"/>
              </w:rPr>
              <w:t>3</w:t>
            </w:r>
            <w:r w:rsidRPr="0021622F">
              <w:rPr>
                <w:rFonts w:cs="Calibri"/>
                <w:b w:val="0"/>
                <w:bCs w:val="0"/>
                <w:color w:val="auto"/>
                <w:sz w:val="22"/>
                <w:szCs w:val="22"/>
              </w:rPr>
              <w:t>.</w:t>
            </w:r>
          </w:p>
        </w:tc>
        <w:tc>
          <w:tcPr>
            <w:tcW w:w="2327" w:type="dxa"/>
            <w:shd w:val="clear" w:color="auto" w:fill="auto"/>
          </w:tcPr>
          <w:p w14:paraId="04535855" w14:textId="2F49CAF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7C4D">
              <w:rPr>
                <w:rFonts w:cs="Calibri"/>
                <w:color w:val="auto"/>
                <w:sz w:val="22"/>
                <w:szCs w:val="22"/>
              </w:rPr>
              <w:t>Fotoelektrinių modulių efektyvumas pagal STC (Standard Test Conditions), %:</w:t>
            </w:r>
          </w:p>
        </w:tc>
        <w:tc>
          <w:tcPr>
            <w:tcW w:w="4253" w:type="dxa"/>
            <w:shd w:val="clear" w:color="auto" w:fill="auto"/>
          </w:tcPr>
          <w:p w14:paraId="0C7055C7" w14:textId="01076981"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Ne mažiau kaip 20 %</w:t>
            </w:r>
          </w:p>
        </w:tc>
        <w:tc>
          <w:tcPr>
            <w:tcW w:w="3260" w:type="dxa"/>
            <w:shd w:val="clear" w:color="auto" w:fill="auto"/>
          </w:tcPr>
          <w:p w14:paraId="4C975CCE" w14:textId="1F2F4AC9"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47B9F0D8" w14:textId="1F780AE6"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 xml:space="preserve">Fotoelektrinių modulių efektyvumas pagal STC (Standard Test Conditions) </w:t>
            </w:r>
            <w:r w:rsidRPr="000425A7">
              <w:rPr>
                <w:rFonts w:cs="Calibri"/>
                <w:color w:val="auto"/>
                <w:sz w:val="22"/>
                <w:szCs w:val="22"/>
                <w:highlight w:val="lightGray"/>
              </w:rPr>
              <w:t>___</w:t>
            </w:r>
            <w:r>
              <w:rPr>
                <w:rFonts w:cs="Calibri"/>
                <w:color w:val="auto"/>
                <w:sz w:val="22"/>
                <w:szCs w:val="22"/>
              </w:rPr>
              <w:t xml:space="preserve"> </w:t>
            </w:r>
            <w:r w:rsidRPr="000425A7">
              <w:rPr>
                <w:rFonts w:cs="Calibri"/>
                <w:color w:val="auto"/>
                <w:sz w:val="22"/>
                <w:szCs w:val="22"/>
              </w:rPr>
              <w:t>%</w:t>
            </w:r>
          </w:p>
          <w:p w14:paraId="2893BC73" w14:textId="77777777"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35972A6" w14:textId="5AB5F469"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185CC335" w14:textId="55EA225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6D64D47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75A55D4" w14:textId="79477D52"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4.</w:t>
            </w:r>
          </w:p>
        </w:tc>
        <w:tc>
          <w:tcPr>
            <w:tcW w:w="2327" w:type="dxa"/>
          </w:tcPr>
          <w:p w14:paraId="1F9B6A21" w14:textId="7F648F69"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C3B6D">
              <w:rPr>
                <w:rFonts w:cs="Calibri"/>
                <w:color w:val="auto"/>
                <w:sz w:val="22"/>
                <w:szCs w:val="22"/>
              </w:rPr>
              <w:t>Fotovoltinių modulių išdėstymas, montavimo vieta, tvirtinimo metodas ir konstrukcija</w:t>
            </w:r>
          </w:p>
        </w:tc>
        <w:tc>
          <w:tcPr>
            <w:tcW w:w="4253" w:type="dxa"/>
          </w:tcPr>
          <w:p w14:paraId="39AF9FCE" w14:textId="2CE0DBF0"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Teikdamas pasiūlymą tiekėjas privalo:</w:t>
            </w:r>
          </w:p>
          <w:p w14:paraId="219279BB" w14:textId="469FAC3F"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Siekti optimaliai išdėstyti visus fotovoltinius modulius ant pastato stogo bei kartu su pasiūlymu turi pateikti scheminį projektą su modulių išdėstymu ir orientacija.</w:t>
            </w:r>
          </w:p>
          <w:p w14:paraId="0B54B0E3" w14:textId="769FD7A8"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lastRenderedPageBreak/>
              <w:t>Įsivertinti ar visas siūlomų modulių kiekis gali tilpti ant pastato stogo. Jei visi tiekėjo siūlomi saulės moduliai ant stogo netelpa, tiekėjas privalo įsivertinti dalies modulių montavimą ant žemės šalia pastato.</w:t>
            </w:r>
          </w:p>
          <w:p w14:paraId="3894DE31" w14:textId="7B49751E"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Paaiškėjus aplinkybėms, kad stogo ploto neužtenka reikiamam visam saulės elektrinės plotui pagal perkamą galią, tiekėjas gali pasiūlyti alternatyvų sprendimą dalį saulės elektrinės panelių modulių montuojant ant žemės, aiškiai tai nurodydamas plane su galimu ar reikiamu antžeminės elektrinės plotu ir preliminaria galima vieta, kuri būtų svarstoma dėl galimybės su naudos gavėju.</w:t>
            </w:r>
          </w:p>
          <w:p w14:paraId="110F6B9E"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4B129F8C"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247FA8B6" w14:textId="74EDA65D"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Naudojamos montavimo konstrukcijos turi būti iš tvirtų, patvarių bei visą tarnavimo laikotarpį saulės ir atmosferos kritulių poveikyje lauko sąlygomis senėjimui bei korozijai atsparių medžiagų (pavyzdžiui, aliuminio lydinio, nerūdijančio arba cinkuoto plieno, arba lygiaverčių medžiagų). Konstrukcija turi atlaikyti vietines sniego ir vėjo apkrovas. </w:t>
            </w:r>
          </w:p>
          <w:p w14:paraId="28432BBD" w14:textId="08418735"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Tiekėjas turi parinkti optimalų saulės fotovoltinės elektrinės tvirtinimo metodą, atsižvelgiant į esamo pastato stogo ypatybes ir galimus nelygumus, numatyti tvirtinimo konstrukcijas, kurios </w:t>
            </w:r>
            <w:r w:rsidRPr="006C76BE">
              <w:rPr>
                <w:rFonts w:ascii="Calibri" w:hAnsi="Calibri" w:cs="Calibri"/>
                <w:b w:val="0"/>
                <w:bCs/>
              </w:rPr>
              <w:lastRenderedPageBreak/>
              <w:t>nepažeistų esamos pastato stogo dangos, užtikrintų maksimaliai mažą apkrovą esamoms stogo konstrukcijoms, užtikrintų optimalų fotovoltinių modulių išdėstymą ir jų pasvyrimo kampą. Turi būti siekiama efektyviausio elektros energijos generavimo.</w:t>
            </w:r>
          </w:p>
        </w:tc>
        <w:tc>
          <w:tcPr>
            <w:tcW w:w="3260" w:type="dxa"/>
          </w:tcPr>
          <w:p w14:paraId="33F1AA88" w14:textId="6D21420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0ED71B" w14:textId="77777777" w:rsidR="00F5098A" w:rsidRDefault="005252A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95378870"/>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3AFF236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p>
          <w:p w14:paraId="5927F813" w14:textId="7DD61B73" w:rsidR="00F5098A" w:rsidRPr="001C6D4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1C6D4C">
              <w:rPr>
                <w:rFonts w:cs="Calibri"/>
                <w:color w:val="auto"/>
                <w:sz w:val="22"/>
                <w:szCs w:val="22"/>
              </w:rPr>
              <w:lastRenderedPageBreak/>
              <w:t xml:space="preserve">Pridedamas dokumentas, kuriame pateiktas scheminis projektas su modulių išdėstymu ir orientacija: </w:t>
            </w:r>
            <w:r w:rsidRPr="001C6D4C">
              <w:rPr>
                <w:rFonts w:cs="Calibri"/>
              </w:rPr>
              <w:t>_</w:t>
            </w:r>
            <w:r w:rsidRPr="004D35A1">
              <w:rPr>
                <w:rFonts w:cs="Calibri"/>
                <w:highlight w:val="lightGray"/>
              </w:rPr>
              <w:t>_____________________</w:t>
            </w:r>
            <w:r w:rsidRPr="001C6D4C">
              <w:rPr>
                <w:rFonts w:cs="Calibri"/>
              </w:rPr>
              <w:t>.</w:t>
            </w:r>
          </w:p>
        </w:tc>
      </w:tr>
      <w:tr w:rsidR="00F5098A" w:rsidRPr="00BC1DC2" w14:paraId="70D0AF7F"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5BF7D75" w14:textId="08A29B71"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lastRenderedPageBreak/>
              <w:t>2.</w:t>
            </w:r>
            <w:r>
              <w:rPr>
                <w:rFonts w:cs="Calibri"/>
                <w:b w:val="0"/>
                <w:bCs w:val="0"/>
                <w:color w:val="auto"/>
                <w:sz w:val="22"/>
                <w:szCs w:val="22"/>
              </w:rPr>
              <w:t>5</w:t>
            </w:r>
            <w:r w:rsidRPr="0021622F">
              <w:rPr>
                <w:rFonts w:cs="Calibri"/>
                <w:b w:val="0"/>
                <w:bCs w:val="0"/>
                <w:color w:val="auto"/>
                <w:sz w:val="22"/>
                <w:szCs w:val="22"/>
              </w:rPr>
              <w:t>.</w:t>
            </w:r>
          </w:p>
        </w:tc>
        <w:tc>
          <w:tcPr>
            <w:tcW w:w="2327" w:type="dxa"/>
            <w:shd w:val="clear" w:color="auto" w:fill="auto"/>
          </w:tcPr>
          <w:p w14:paraId="6E3C9D7C" w14:textId="16E815EA" w:rsidR="00F5098A" w:rsidRPr="00730C1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C6D4C">
              <w:rPr>
                <w:rFonts w:cs="Calibri"/>
                <w:bCs/>
                <w:iCs/>
                <w:color w:val="auto"/>
                <w:sz w:val="22"/>
                <w:szCs w:val="22"/>
              </w:rPr>
              <w:t>Maksimali leistina stogo apkrova</w:t>
            </w:r>
          </w:p>
        </w:tc>
        <w:tc>
          <w:tcPr>
            <w:tcW w:w="4253" w:type="dxa"/>
            <w:shd w:val="clear" w:color="auto" w:fill="auto"/>
          </w:tcPr>
          <w:p w14:paraId="737BC672" w14:textId="7C965395" w:rsidR="00F5098A" w:rsidRPr="00681846"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681846">
              <w:rPr>
                <w:bCs/>
                <w:color w:val="auto"/>
                <w:sz w:val="22"/>
                <w:szCs w:val="22"/>
              </w:rPr>
              <w:t>Nežinoma. Tiekėjas turės numatyti ir įrengti sistemą prisitaikant prie esamo stogo ypatybių</w:t>
            </w:r>
            <w:r w:rsidRPr="00CD23DA">
              <w:rPr>
                <w:bCs/>
                <w:color w:val="auto"/>
                <w:sz w:val="22"/>
                <w:szCs w:val="22"/>
              </w:rPr>
              <w:t xml:space="preserve">. </w:t>
            </w:r>
            <w:r w:rsidRPr="002E7A58">
              <w:rPr>
                <w:bCs/>
                <w:i/>
                <w:iCs/>
                <w:color w:val="auto"/>
                <w:sz w:val="22"/>
                <w:szCs w:val="22"/>
              </w:rPr>
              <w:t>(</w:t>
            </w:r>
            <w:r w:rsidR="00624A43" w:rsidRPr="002E7A58">
              <w:rPr>
                <w:bCs/>
                <w:i/>
                <w:iCs/>
                <w:color w:val="auto"/>
                <w:sz w:val="22"/>
                <w:szCs w:val="22"/>
              </w:rPr>
              <w:t xml:space="preserve">Preliminarus stogo plotas </w:t>
            </w:r>
            <w:r w:rsidR="009055EA">
              <w:rPr>
                <w:bCs/>
                <w:i/>
                <w:iCs/>
                <w:color w:val="auto"/>
                <w:sz w:val="22"/>
                <w:szCs w:val="22"/>
              </w:rPr>
              <w:t>2426</w:t>
            </w:r>
            <w:r w:rsidR="00624A43" w:rsidRPr="002E7A58">
              <w:rPr>
                <w:bCs/>
                <w:i/>
                <w:iCs/>
                <w:color w:val="auto"/>
                <w:sz w:val="22"/>
                <w:szCs w:val="22"/>
              </w:rPr>
              <w:t xml:space="preserve"> kv.m.</w:t>
            </w:r>
            <w:r w:rsidR="009055EA">
              <w:rPr>
                <w:bCs/>
                <w:i/>
                <w:iCs/>
                <w:color w:val="auto"/>
                <w:sz w:val="22"/>
                <w:szCs w:val="22"/>
              </w:rPr>
              <w:t>, manoma, kad galima stogo apkrova apie 50 kg/m</w:t>
            </w:r>
            <w:r w:rsidRPr="002E7A58">
              <w:rPr>
                <w:bCs/>
                <w:i/>
                <w:iCs/>
                <w:color w:val="auto"/>
                <w:sz w:val="22"/>
                <w:szCs w:val="22"/>
              </w:rPr>
              <w:t>)</w:t>
            </w:r>
          </w:p>
          <w:p w14:paraId="26728FCA" w14:textId="6E78F05B" w:rsidR="00F5098A" w:rsidRPr="00D67E9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rPr>
            </w:pPr>
            <w:r w:rsidRPr="00681846">
              <w:rPr>
                <w:bCs/>
                <w:color w:val="auto"/>
                <w:sz w:val="22"/>
                <w:szCs w:val="22"/>
              </w:rPr>
              <w:t>Tiekėjas privalo atlikti stogo konstrukcijų apkrovos skaičiavimus pagal Ukrainos nacionalinius standartus ir užtikrinti, kad Tiekėjo įrengiama saulės elektrinė ir stogo konstrukcijos atlaikytų sniego bei vėjo apkrovas.</w:t>
            </w:r>
          </w:p>
        </w:tc>
        <w:tc>
          <w:tcPr>
            <w:tcW w:w="3260" w:type="dxa"/>
            <w:shd w:val="clear" w:color="auto" w:fill="auto"/>
          </w:tcPr>
          <w:p w14:paraId="5FF33EF8" w14:textId="3125BBCC"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14030809" w14:textId="63FCB1D4"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34D18B1" w14:textId="77777777" w:rsidR="00F5098A" w:rsidRDefault="005252A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15988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5357F7F7" w14:textId="7FB91F1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rPr>
            </w:pPr>
          </w:p>
        </w:tc>
      </w:tr>
      <w:tr w:rsidR="00F5098A" w:rsidRPr="00BC1DC2" w14:paraId="1019113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7F94A35" w14:textId="2BF0064F"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6</w:t>
            </w:r>
            <w:r w:rsidRPr="0021622F">
              <w:rPr>
                <w:rFonts w:cs="Calibri"/>
                <w:b w:val="0"/>
                <w:bCs w:val="0"/>
                <w:color w:val="auto"/>
                <w:sz w:val="22"/>
                <w:szCs w:val="22"/>
              </w:rPr>
              <w:t>.</w:t>
            </w:r>
          </w:p>
        </w:tc>
        <w:tc>
          <w:tcPr>
            <w:tcW w:w="2327" w:type="dxa"/>
          </w:tcPr>
          <w:p w14:paraId="51A0951D" w14:textId="489562E7"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F5B02">
              <w:rPr>
                <w:rFonts w:cs="Calibri"/>
                <w:color w:val="auto"/>
                <w:sz w:val="22"/>
                <w:szCs w:val="22"/>
              </w:rPr>
              <w:t>Inverteriai (įtampos keitikliai)</w:t>
            </w:r>
          </w:p>
        </w:tc>
        <w:tc>
          <w:tcPr>
            <w:tcW w:w="4253" w:type="dxa"/>
          </w:tcPr>
          <w:p w14:paraId="0522D763"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Siūlomi inverteriai (įtampos keitikliai) turi atitiktį šių standartų reikalavimus:</w:t>
            </w:r>
          </w:p>
          <w:p w14:paraId="24ADB1A1"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EN 50549-1:2019, arba lygiaverčiam.</w:t>
            </w:r>
          </w:p>
          <w:p w14:paraId="36843DF6"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62109-1:2010 ir IEC 62109-2:2011, arba lygiaverčiams standartams.</w:t>
            </w:r>
          </w:p>
          <w:p w14:paraId="0A49E35B"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62116:2014 arba lygiavertis.</w:t>
            </w:r>
          </w:p>
          <w:p w14:paraId="57A4D51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B6729F" w14:textId="5E78B42C"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Inverteriai (įtampos keitikliai)</w:t>
            </w:r>
            <w:r>
              <w:rPr>
                <w:rFonts w:cs="Calibri"/>
                <w:color w:val="auto"/>
                <w:sz w:val="22"/>
                <w:szCs w:val="22"/>
              </w:rPr>
              <w:t>:</w:t>
            </w:r>
          </w:p>
          <w:p w14:paraId="08915977" w14:textId="260017D4"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saulės elektrinės </w:t>
            </w:r>
            <w:r>
              <w:rPr>
                <w:rFonts w:ascii="Calibri" w:hAnsi="Calibri" w:cs="Calibri"/>
                <w:b w:val="0"/>
                <w:bCs/>
              </w:rPr>
              <w:t xml:space="preserve">sistema ir jos bendra </w:t>
            </w:r>
            <w:r w:rsidRPr="001C6D4C">
              <w:rPr>
                <w:rFonts w:ascii="Calibri" w:hAnsi="Calibri" w:cs="Calibri"/>
                <w:b w:val="0"/>
                <w:bCs/>
              </w:rPr>
              <w:t xml:space="preserve">galia, </w:t>
            </w:r>
          </w:p>
          <w:p w14:paraId="25140394" w14:textId="77777777"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elektros kaupimo (akumuliatorių) sistema, </w:t>
            </w:r>
          </w:p>
          <w:p w14:paraId="671B7E61" w14:textId="1AB29009" w:rsidR="00F5098A" w:rsidRPr="001C6D4C" w:rsidRDefault="007B1995"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Pr>
                <w:rFonts w:ascii="Calibri" w:hAnsi="Calibri" w:cs="Calibri"/>
                <w:b w:val="0"/>
                <w:bCs/>
              </w:rPr>
              <w:t xml:space="preserve">Sistema su inverteriu(-iais) </w:t>
            </w:r>
            <w:r w:rsidR="00F5098A" w:rsidRPr="001C6D4C">
              <w:rPr>
                <w:rFonts w:ascii="Calibri" w:hAnsi="Calibri" w:cs="Calibri"/>
                <w:b w:val="0"/>
                <w:bCs/>
              </w:rPr>
              <w:t xml:space="preserve">privalo turėti galimybę atiduoti perteklinę elektros </w:t>
            </w:r>
            <w:r w:rsidR="00F5098A" w:rsidRPr="001C6D4C">
              <w:rPr>
                <w:rFonts w:ascii="Calibri" w:hAnsi="Calibri" w:cs="Calibri"/>
                <w:b w:val="0"/>
                <w:bCs/>
              </w:rPr>
              <w:lastRenderedPageBreak/>
              <w:t xml:space="preserve">energiją į </w:t>
            </w:r>
            <w:r w:rsidR="00F5098A">
              <w:rPr>
                <w:rFonts w:ascii="Calibri" w:hAnsi="Calibri" w:cs="Calibri"/>
                <w:b w:val="0"/>
                <w:bCs/>
              </w:rPr>
              <w:t xml:space="preserve">bendrus </w:t>
            </w:r>
            <w:r w:rsidR="00F5098A" w:rsidRPr="001C6D4C">
              <w:rPr>
                <w:rFonts w:ascii="Calibri" w:hAnsi="Calibri" w:cs="Calibri"/>
                <w:b w:val="0"/>
                <w:bCs/>
              </w:rPr>
              <w:t>elektros tinklus, tokiam poreikiui ar galimybei  esant, arba jei tokios galimybės nėra</w:t>
            </w:r>
            <w:r>
              <w:rPr>
                <w:rFonts w:ascii="Calibri" w:hAnsi="Calibri" w:cs="Calibri"/>
                <w:b w:val="0"/>
                <w:bCs/>
              </w:rPr>
              <w:t xml:space="preserve"> ar nebus -</w:t>
            </w:r>
            <w:r w:rsidR="00F5098A" w:rsidRPr="001C6D4C">
              <w:rPr>
                <w:rFonts w:ascii="Calibri" w:hAnsi="Calibri" w:cs="Calibri"/>
                <w:b w:val="0"/>
                <w:bCs/>
              </w:rPr>
              <w:t xml:space="preserve"> perduoti elektros į bendruosius elektros tinklus – sistema turi veikti autonomiškai uždaro tipo principu reguliuojant atitinkamai elektros srautus, t.y. pagaminamą elektrą atiduodant pastatui ir/ar kaupikliams – esant trūkumui, reikiamą trūkstamą elektrą pasiimant iš bendrųjų elektros tinklų ar kaupiklių, pagal to momento poreikius</w:t>
            </w:r>
            <w:r>
              <w:rPr>
                <w:rFonts w:ascii="Calibri" w:hAnsi="Calibri" w:cs="Calibri"/>
                <w:b w:val="0"/>
                <w:bCs/>
              </w:rPr>
              <w:t xml:space="preserve"> ir suderinus veikimo prioritetus su naudos gavėju</w:t>
            </w:r>
            <w:r w:rsidR="00F5098A" w:rsidRPr="001C6D4C">
              <w:rPr>
                <w:rFonts w:ascii="Calibri" w:hAnsi="Calibri" w:cs="Calibri"/>
                <w:b w:val="0"/>
                <w:bCs/>
              </w:rPr>
              <w:t xml:space="preserve">. </w:t>
            </w:r>
          </w:p>
          <w:p w14:paraId="18856CC7" w14:textId="6A683BE5" w:rsidR="00F5098A" w:rsidRPr="00713D45"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C6D4C">
              <w:rPr>
                <w:rFonts w:ascii="Calibri" w:hAnsi="Calibri" w:cs="Calibri"/>
                <w:b w:val="0"/>
                <w:bCs/>
              </w:rPr>
              <w:t>sistema turi turėti galimybę prijungti išorinį generatorių.</w:t>
            </w:r>
          </w:p>
        </w:tc>
        <w:tc>
          <w:tcPr>
            <w:tcW w:w="3260" w:type="dxa"/>
          </w:tcPr>
          <w:p w14:paraId="51AACFB4" w14:textId="63D5E2DD"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24F8A83" w14:textId="4FE2B498"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Inverterių pavadinimas, gamintojas, modelis: </w:t>
            </w:r>
            <w:r w:rsidRPr="002619C4">
              <w:rPr>
                <w:rFonts w:cs="Calibri"/>
                <w:color w:val="auto"/>
                <w:sz w:val="22"/>
                <w:szCs w:val="22"/>
                <w:highlight w:val="lightGray"/>
              </w:rPr>
              <w:t>___________________________</w:t>
            </w:r>
            <w:r>
              <w:rPr>
                <w:rFonts w:cs="Calibri"/>
                <w:color w:val="auto"/>
                <w:sz w:val="22"/>
                <w:szCs w:val="22"/>
              </w:rPr>
              <w:t>,</w:t>
            </w:r>
          </w:p>
          <w:p w14:paraId="7370C572" w14:textId="0ED2C7EC"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Inverteriai atitinka šių standartų reikalavimus: </w:t>
            </w:r>
            <w:r w:rsidRPr="00521A45">
              <w:rPr>
                <w:rFonts w:cs="Calibri"/>
                <w:color w:val="auto"/>
                <w:sz w:val="22"/>
                <w:szCs w:val="22"/>
                <w:highlight w:val="lightGray"/>
              </w:rPr>
              <w:t>______________________________________</w:t>
            </w:r>
            <w:r>
              <w:rPr>
                <w:rFonts w:cs="Calibri"/>
                <w:color w:val="auto"/>
                <w:sz w:val="22"/>
                <w:szCs w:val="22"/>
              </w:rPr>
              <w:t>,</w:t>
            </w:r>
          </w:p>
          <w:p w14:paraId="36293003"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E35D8A" w14:textId="6F0E9B69" w:rsidR="00F5098A" w:rsidRDefault="005252A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13918049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1. </w:t>
            </w:r>
            <w:r w:rsidR="00F5098A" w:rsidRPr="003A4B00">
              <w:rPr>
                <w:rFonts w:cs="Calibri"/>
                <w:color w:val="auto"/>
                <w:sz w:val="22"/>
                <w:szCs w:val="22"/>
              </w:rPr>
              <w:t xml:space="preserve">Patvirtiname, kad </w:t>
            </w:r>
            <w:r w:rsidR="00F5098A">
              <w:rPr>
                <w:rFonts w:cs="Calibri"/>
                <w:color w:val="auto"/>
                <w:sz w:val="22"/>
                <w:szCs w:val="22"/>
              </w:rPr>
              <w:t xml:space="preserve">siūlomi inverteriai (įtampos keitikliai) yra tinkami ir </w:t>
            </w:r>
            <w:r w:rsidR="00F5098A">
              <w:rPr>
                <w:rFonts w:cs="Calibri"/>
                <w:bCs/>
                <w:color w:val="auto"/>
                <w:sz w:val="22"/>
                <w:szCs w:val="22"/>
              </w:rPr>
              <w:t>bus</w:t>
            </w:r>
            <w:r w:rsidR="00F5098A" w:rsidRPr="00E155D1">
              <w:rPr>
                <w:rFonts w:cs="Calibri"/>
                <w:bCs/>
                <w:color w:val="auto"/>
                <w:sz w:val="22"/>
                <w:szCs w:val="22"/>
              </w:rPr>
              <w:t xml:space="preserve"> suderinti su montuojama saulės elektrinės </w:t>
            </w:r>
            <w:r w:rsidR="00F5098A">
              <w:rPr>
                <w:rFonts w:cs="Calibri"/>
                <w:bCs/>
                <w:color w:val="auto"/>
                <w:sz w:val="22"/>
                <w:szCs w:val="22"/>
              </w:rPr>
              <w:t xml:space="preserve">sistema ir jos bendra </w:t>
            </w:r>
            <w:r w:rsidR="00F5098A" w:rsidRPr="00E155D1">
              <w:rPr>
                <w:rFonts w:cs="Calibri"/>
                <w:bCs/>
                <w:color w:val="auto"/>
                <w:sz w:val="22"/>
                <w:szCs w:val="22"/>
              </w:rPr>
              <w:t>galia,</w:t>
            </w:r>
          </w:p>
          <w:p w14:paraId="6D1025F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03CE964" w14:textId="24523662" w:rsidR="00F5098A" w:rsidRDefault="005252A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18976519"/>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2. </w:t>
            </w:r>
            <w:r w:rsidR="00F5098A" w:rsidRPr="003A4B00">
              <w:rPr>
                <w:rFonts w:cs="Calibri"/>
                <w:color w:val="auto"/>
                <w:sz w:val="22"/>
                <w:szCs w:val="22"/>
              </w:rPr>
              <w:t xml:space="preserve">Patvirtiname, kad </w:t>
            </w:r>
            <w:r w:rsidR="00F5098A">
              <w:rPr>
                <w:rFonts w:cs="Calibri"/>
                <w:color w:val="auto"/>
                <w:sz w:val="22"/>
                <w:szCs w:val="22"/>
              </w:rPr>
              <w:t>siūlomi inverteriai (įtampos keitikliai) yra tinkami ir bus suderinti su siūloma ir montuojama elektros kaupimo (akumuliatorių) sistema,</w:t>
            </w:r>
          </w:p>
          <w:p w14:paraId="40AEF5D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46C0C03C" w14:textId="49432499" w:rsidR="00F5098A" w:rsidRDefault="005252A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4562024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3. </w:t>
            </w:r>
            <w:r w:rsidR="00F5098A" w:rsidRPr="003A4B00">
              <w:rPr>
                <w:rFonts w:cs="Calibri"/>
                <w:color w:val="auto"/>
                <w:sz w:val="22"/>
                <w:szCs w:val="22"/>
              </w:rPr>
              <w:t xml:space="preserve">Patvirtiname, kad </w:t>
            </w:r>
            <w:r w:rsidR="00F5098A">
              <w:rPr>
                <w:rFonts w:cs="Calibri"/>
                <w:color w:val="auto"/>
                <w:sz w:val="22"/>
                <w:szCs w:val="22"/>
              </w:rPr>
              <w:t>sistema</w:t>
            </w:r>
            <w:r w:rsidR="00F5098A" w:rsidRPr="00713D45">
              <w:rPr>
                <w:rFonts w:cs="Calibri"/>
                <w:color w:val="auto"/>
                <w:sz w:val="22"/>
                <w:szCs w:val="22"/>
              </w:rPr>
              <w:t xml:space="preserve"> </w:t>
            </w:r>
            <w:r w:rsidR="007B1995">
              <w:rPr>
                <w:rFonts w:cs="Calibri"/>
                <w:color w:val="auto"/>
                <w:sz w:val="22"/>
                <w:szCs w:val="22"/>
              </w:rPr>
              <w:t xml:space="preserve">si inverteriu (-iais) </w:t>
            </w:r>
            <w:r w:rsidR="00F5098A" w:rsidRPr="00713D45">
              <w:rPr>
                <w:rFonts w:cs="Calibri"/>
                <w:color w:val="auto"/>
                <w:sz w:val="22"/>
                <w:szCs w:val="22"/>
              </w:rPr>
              <w:t>turė</w:t>
            </w:r>
            <w:r w:rsidR="00F5098A">
              <w:rPr>
                <w:rFonts w:cs="Calibri"/>
                <w:color w:val="auto"/>
                <w:sz w:val="22"/>
                <w:szCs w:val="22"/>
              </w:rPr>
              <w:t>s</w:t>
            </w:r>
            <w:r w:rsidR="00F5098A" w:rsidRPr="00713D45">
              <w:rPr>
                <w:rFonts w:cs="Calibri"/>
                <w:color w:val="auto"/>
                <w:sz w:val="22"/>
                <w:szCs w:val="22"/>
              </w:rPr>
              <w:t xml:space="preserve"> galimybę atiduoti perteklinę elektros energiją į </w:t>
            </w:r>
            <w:r w:rsidR="00F5098A">
              <w:rPr>
                <w:rFonts w:cs="Calibri"/>
                <w:color w:val="auto"/>
                <w:sz w:val="22"/>
                <w:szCs w:val="22"/>
              </w:rPr>
              <w:t xml:space="preserve">bendrus </w:t>
            </w:r>
            <w:r w:rsidR="00F5098A" w:rsidRPr="00713D45">
              <w:rPr>
                <w:rFonts w:cs="Calibri"/>
                <w:color w:val="auto"/>
                <w:sz w:val="22"/>
                <w:szCs w:val="22"/>
              </w:rPr>
              <w:t xml:space="preserve">elektros tinklus, tokiam poreikiui ar galimybei  esant, arba jei tokios galimybės nėra </w:t>
            </w:r>
            <w:r w:rsidR="007B1995">
              <w:rPr>
                <w:rFonts w:cs="Calibri"/>
                <w:color w:val="auto"/>
                <w:sz w:val="22"/>
                <w:szCs w:val="22"/>
              </w:rPr>
              <w:t xml:space="preserve">ar nebus - </w:t>
            </w:r>
            <w:r w:rsidR="00F5098A" w:rsidRPr="00713D45">
              <w:rPr>
                <w:rFonts w:cs="Calibri"/>
                <w:color w:val="auto"/>
                <w:sz w:val="22"/>
                <w:szCs w:val="22"/>
              </w:rPr>
              <w:t>perduoti elektros į bendruosius elektros tinklus – sistema vei</w:t>
            </w:r>
            <w:r w:rsidR="00F5098A">
              <w:rPr>
                <w:rFonts w:cs="Calibri"/>
                <w:color w:val="auto"/>
                <w:sz w:val="22"/>
                <w:szCs w:val="22"/>
              </w:rPr>
              <w:t>ks</w:t>
            </w:r>
            <w:r w:rsidR="00F5098A" w:rsidRPr="00713D45">
              <w:rPr>
                <w:rFonts w:cs="Calibri"/>
                <w:color w:val="auto"/>
                <w:sz w:val="22"/>
                <w:szCs w:val="22"/>
              </w:rPr>
              <w:t xml:space="preserve"> autonomiškai uždaro tipo principu reguliuojant atitinkamai elektros srautus, t.y. pagaminamą elektrą atiduodant pastatui ir/ar kaupikliams – esant trūkumui, reikiamą trūkstamą elektrą pasiimant iš bendrųjų elektros tinklų ar kaupiklių, pagal to momento poreikius</w:t>
            </w:r>
            <w:r w:rsidR="007B1995">
              <w:rPr>
                <w:rFonts w:cs="Calibri"/>
                <w:color w:val="auto"/>
                <w:sz w:val="22"/>
                <w:szCs w:val="22"/>
              </w:rPr>
              <w:t xml:space="preserve"> ir suderintus veikimo prioritetus su naudos gavėju</w:t>
            </w:r>
            <w:r w:rsidR="00F5098A" w:rsidRPr="00713D45">
              <w:rPr>
                <w:rFonts w:cs="Calibri"/>
                <w:color w:val="auto"/>
                <w:sz w:val="22"/>
                <w:szCs w:val="22"/>
              </w:rPr>
              <w:t>.</w:t>
            </w:r>
          </w:p>
          <w:p w14:paraId="0A50822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0296521" w14:textId="0789105A" w:rsidR="00F5098A" w:rsidRDefault="005252A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0486176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4. </w:t>
            </w:r>
            <w:r w:rsidR="00F5098A" w:rsidRPr="003A4B00">
              <w:rPr>
                <w:rFonts w:cs="Calibri"/>
                <w:color w:val="auto"/>
                <w:sz w:val="22"/>
                <w:szCs w:val="22"/>
              </w:rPr>
              <w:t xml:space="preserve">Patvirtiname, kad </w:t>
            </w:r>
            <w:r w:rsidR="00F5098A">
              <w:rPr>
                <w:rFonts w:cs="Calibri"/>
                <w:color w:val="auto"/>
                <w:sz w:val="22"/>
                <w:szCs w:val="22"/>
              </w:rPr>
              <w:t>sistema turės galimybę prijungti išorinį generatorių.</w:t>
            </w:r>
          </w:p>
          <w:p w14:paraId="16B5F3BE"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BF9FBD7"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0EF1C30" w14:textId="6C67611F"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atitiktis</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457448C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3A30D6C" w14:textId="5505DF17" w:rsidR="00F5098A" w:rsidRPr="00A03847" w:rsidRDefault="00F5098A" w:rsidP="00F5098A">
            <w:pPr>
              <w:spacing w:after="120" w:line="240" w:lineRule="auto"/>
              <w:jc w:val="center"/>
              <w:rPr>
                <w:rFonts w:cs="Calibri"/>
                <w:b w:val="0"/>
                <w:bCs w:val="0"/>
                <w:color w:val="auto"/>
                <w:sz w:val="22"/>
                <w:szCs w:val="22"/>
              </w:rPr>
            </w:pPr>
            <w:r w:rsidRPr="00A03847">
              <w:rPr>
                <w:rFonts w:cs="Calibri"/>
                <w:b w:val="0"/>
                <w:bCs w:val="0"/>
                <w:color w:val="auto"/>
                <w:sz w:val="22"/>
                <w:szCs w:val="22"/>
              </w:rPr>
              <w:lastRenderedPageBreak/>
              <w:t>2.</w:t>
            </w:r>
            <w:r>
              <w:rPr>
                <w:rFonts w:cs="Calibri"/>
                <w:b w:val="0"/>
                <w:bCs w:val="0"/>
                <w:color w:val="auto"/>
                <w:sz w:val="22"/>
                <w:szCs w:val="22"/>
              </w:rPr>
              <w:t>7</w:t>
            </w:r>
            <w:r w:rsidRPr="00A03847">
              <w:rPr>
                <w:rFonts w:cs="Calibri"/>
                <w:b w:val="0"/>
                <w:bCs w:val="0"/>
                <w:color w:val="auto"/>
                <w:sz w:val="22"/>
                <w:szCs w:val="22"/>
              </w:rPr>
              <w:t>.</w:t>
            </w:r>
          </w:p>
        </w:tc>
        <w:tc>
          <w:tcPr>
            <w:tcW w:w="2327" w:type="dxa"/>
            <w:shd w:val="clear" w:color="auto" w:fill="auto"/>
          </w:tcPr>
          <w:p w14:paraId="6146C299" w14:textId="3C589A9F"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Žaibosauga</w:t>
            </w:r>
          </w:p>
        </w:tc>
        <w:tc>
          <w:tcPr>
            <w:tcW w:w="4253" w:type="dxa"/>
            <w:shd w:val="clear" w:color="auto" w:fill="auto"/>
          </w:tcPr>
          <w:p w14:paraId="72A443AB" w14:textId="2B3DDC02" w:rsidR="00F5098A" w:rsidRPr="006C739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C7395">
              <w:rPr>
                <w:rFonts w:cs="Calibri"/>
                <w:color w:val="auto"/>
                <w:sz w:val="22"/>
                <w:szCs w:val="22"/>
              </w:rPr>
              <w:t xml:space="preserve">Jei nebus galimybės palaikyti saugaus saulės elektrinės atstumo nuo žaibolaidžių ir žaibosaugos elementų, tiekėjas savo kaštais privalės atlikti žaibosaugos sistemos korekcijas ir </w:t>
            </w:r>
            <w:r w:rsidRPr="004E0E5A">
              <w:rPr>
                <w:rFonts w:cs="Calibri"/>
                <w:color w:val="auto"/>
                <w:sz w:val="22"/>
                <w:szCs w:val="22"/>
              </w:rPr>
              <w:t>užtikrinti tinkamą žaibosaugą (jei tokia pastate yra įrengta).</w:t>
            </w:r>
          </w:p>
        </w:tc>
        <w:tc>
          <w:tcPr>
            <w:tcW w:w="3260" w:type="dxa"/>
            <w:shd w:val="clear" w:color="auto" w:fill="auto"/>
          </w:tcPr>
          <w:p w14:paraId="45492C30"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22C4DA07" w14:textId="77777777" w:rsidR="00F5098A" w:rsidRPr="003A4B00"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34A9755" w14:textId="62F130B8" w:rsidR="00F5098A" w:rsidRDefault="005252A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0870602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įsivertinome galimas žaibosaugos korekcijas, jei toks poreikis montuojant atsirastų.</w:t>
            </w:r>
          </w:p>
          <w:p w14:paraId="74ED0F6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0CC7C5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D76EDC4" w14:textId="61B82E3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2.8.</w:t>
            </w:r>
          </w:p>
        </w:tc>
        <w:tc>
          <w:tcPr>
            <w:tcW w:w="2327" w:type="dxa"/>
          </w:tcPr>
          <w:p w14:paraId="7146BA60" w14:textId="77777777" w:rsidR="00F5098A" w:rsidRPr="0001348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Apsauga nuo viršįtampių,</w:t>
            </w:r>
          </w:p>
          <w:p w14:paraId="768C320B" w14:textId="4168EDBC"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įžeminimas</w:t>
            </w:r>
          </w:p>
        </w:tc>
        <w:tc>
          <w:tcPr>
            <w:tcW w:w="4253" w:type="dxa"/>
          </w:tcPr>
          <w:p w14:paraId="79158116"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Turi būti įrengta apsauga nuo viršįtampių, 0,4kV kintamos įtampos dalyje ir nuolatinės įtampos pusėje.</w:t>
            </w:r>
          </w:p>
          <w:p w14:paraId="4906218D"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Apsaugos nuo viršįtampių ir įžeminimo sistemos turi atitikti IEC 62305 standartą arba lygiavertį.</w:t>
            </w:r>
          </w:p>
          <w:p w14:paraId="7B68D8E3" w14:textId="0B42021B"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rPr>
            </w:pPr>
            <w:r w:rsidRPr="00771B94">
              <w:rPr>
                <w:rFonts w:cs="Calibri"/>
                <w:color w:val="auto"/>
                <w:sz w:val="22"/>
                <w:szCs w:val="22"/>
              </w:rPr>
              <w:lastRenderedPageBreak/>
              <w:t>Įranga ir saulės elektrinės konstrukcijos turi būti tinkamai įžeminta.</w:t>
            </w:r>
          </w:p>
        </w:tc>
        <w:tc>
          <w:tcPr>
            <w:tcW w:w="3260" w:type="dxa"/>
          </w:tcPr>
          <w:p w14:paraId="300F90B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A4B00">
              <w:rPr>
                <w:rFonts w:cs="Calibri"/>
                <w:color w:val="auto"/>
                <w:sz w:val="22"/>
                <w:szCs w:val="22"/>
              </w:rPr>
              <w:lastRenderedPageBreak/>
              <w:t>Atitiktį šiam reikalavimui tiekėjas deklaruoja kitame lentelės stulpelyje.</w:t>
            </w:r>
          </w:p>
          <w:p w14:paraId="00557747"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E0DFE92" w14:textId="01FB593C" w:rsidR="00F5098A" w:rsidRDefault="005252A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5473238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69CD872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66494D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90B9C40" w14:textId="7D59DC6C"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2.9.</w:t>
            </w:r>
          </w:p>
        </w:tc>
        <w:tc>
          <w:tcPr>
            <w:tcW w:w="2327" w:type="dxa"/>
            <w:shd w:val="clear" w:color="auto" w:fill="auto"/>
          </w:tcPr>
          <w:p w14:paraId="0D762137" w14:textId="156A9107"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9F17F2">
              <w:rPr>
                <w:rFonts w:cs="Calibri"/>
                <w:color w:val="auto"/>
                <w:sz w:val="22"/>
                <w:szCs w:val="22"/>
              </w:rPr>
              <w:t>IP apsaugos klasė</w:t>
            </w:r>
          </w:p>
        </w:tc>
        <w:tc>
          <w:tcPr>
            <w:tcW w:w="4253" w:type="dxa"/>
            <w:shd w:val="clear" w:color="auto" w:fill="auto"/>
          </w:tcPr>
          <w:p w14:paraId="1B50C64E"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04D46FA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 IP65 apsaugos klasė (arba lygiavertė).</w:t>
            </w:r>
          </w:p>
          <w:p w14:paraId="64CB76C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 IP65 apsaugos klasė (arba lygiavertė).</w:t>
            </w:r>
          </w:p>
          <w:p w14:paraId="6C97F9AB"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7E4E5EB" w14:textId="1D52055E"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rPr>
            </w:pPr>
            <w:r w:rsidRPr="00026ED1">
              <w:rPr>
                <w:rFonts w:cs="Calibri"/>
                <w:color w:val="auto"/>
                <w:sz w:val="22"/>
                <w:szCs w:val="22"/>
              </w:rPr>
              <w:t>Inverteriai (įtampos keitikliai): ≥ IP65 apsaugos klasė (arba lygiavertė).</w:t>
            </w:r>
          </w:p>
        </w:tc>
        <w:tc>
          <w:tcPr>
            <w:tcW w:w="3260" w:type="dxa"/>
            <w:shd w:val="clear" w:color="auto" w:fill="auto"/>
          </w:tcPr>
          <w:p w14:paraId="73551EEB" w14:textId="1F6D30F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8AD0272"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60439AA4" w14:textId="01204DE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1C906D82" w14:textId="496EEAB8"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6BC5C53A"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B8FFF42" w14:textId="5804D6F9"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Inverteriai (įtampos keitikliai):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4ADDE92A"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23900034" w14:textId="7B6A24F3"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w:t>
            </w:r>
            <w:r>
              <w:rPr>
                <w:rFonts w:cs="Calibri"/>
                <w:color w:val="auto"/>
                <w:sz w:val="22"/>
                <w:szCs w:val="22"/>
              </w:rPr>
              <w:t xml:space="preserve">juose, </w:t>
            </w:r>
            <w:r w:rsidRPr="0052004F">
              <w:rPr>
                <w:rFonts w:cs="Calibri"/>
                <w:color w:val="auto"/>
                <w:sz w:val="22"/>
                <w:szCs w:val="22"/>
              </w:rPr>
              <w:t>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77A7C0A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DC4A958" w14:textId="3218791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2.10.</w:t>
            </w:r>
          </w:p>
        </w:tc>
        <w:tc>
          <w:tcPr>
            <w:tcW w:w="2327" w:type="dxa"/>
          </w:tcPr>
          <w:p w14:paraId="4CA15F5F" w14:textId="0641847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C1BC3">
              <w:rPr>
                <w:rFonts w:cs="Calibri"/>
                <w:color w:val="auto"/>
                <w:sz w:val="22"/>
                <w:szCs w:val="22"/>
              </w:rPr>
              <w:t>Atitikimas CE reikalavimams</w:t>
            </w:r>
          </w:p>
        </w:tc>
        <w:tc>
          <w:tcPr>
            <w:tcW w:w="4253" w:type="dxa"/>
          </w:tcPr>
          <w:p w14:paraId="65D4A783" w14:textId="2F767ABF" w:rsidR="00F5098A" w:rsidRPr="002B689E"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2B689E">
              <w:rPr>
                <w:rFonts w:cs="Calibri"/>
                <w:color w:val="auto"/>
                <w:sz w:val="22"/>
                <w:szCs w:val="22"/>
              </w:rPr>
              <w:t>Įranga turi atitikti CE reikalavimus. Tiekėjas pateikia CE atitikties deklaraciją.</w:t>
            </w:r>
          </w:p>
        </w:tc>
        <w:tc>
          <w:tcPr>
            <w:tcW w:w="3260" w:type="dxa"/>
          </w:tcPr>
          <w:p w14:paraId="2A2B2AED" w14:textId="07E7191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1927EFE5" w14:textId="169EBE20" w:rsidR="00F5098A" w:rsidRDefault="005252A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659941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įranga atitinka CE reikalavimus.</w:t>
            </w:r>
          </w:p>
          <w:p w14:paraId="748F3560"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1A93DF" w14:textId="34FF892E"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54FF5D1F"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673782C7" w14:textId="176A35F5"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3</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7A0F5B7" w14:textId="747E2D1A"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Akumuliatorinė energijos kaupimo sistema (akumuliatoriai)</w:t>
            </w:r>
          </w:p>
        </w:tc>
      </w:tr>
      <w:tr w:rsidR="00F5098A" w:rsidRPr="00BC1DC2" w14:paraId="5567D065" w14:textId="77777777" w:rsidTr="00523AB8">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8BBA62D" w14:textId="722A88B0" w:rsidR="00F5098A" w:rsidRDefault="00F5098A" w:rsidP="00F5098A">
            <w:pPr>
              <w:spacing w:after="120" w:line="240" w:lineRule="auto"/>
              <w:jc w:val="center"/>
              <w:rPr>
                <w:rFonts w:cs="Calibri"/>
                <w:color w:val="auto"/>
                <w:sz w:val="22"/>
                <w:szCs w:val="22"/>
              </w:rPr>
            </w:pPr>
            <w:r>
              <w:rPr>
                <w:rFonts w:cs="Calibri"/>
                <w:b w:val="0"/>
                <w:bCs w:val="0"/>
                <w:color w:val="auto"/>
                <w:sz w:val="22"/>
                <w:szCs w:val="22"/>
              </w:rPr>
              <w:t>3</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tcPr>
          <w:p w14:paraId="71E2D6AC" w14:textId="25A5557B" w:rsidR="00F5098A" w:rsidRPr="00310A88"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Akumuliatorinės energijos kaupimo sistemos (akumuliatorių) talpa:</w:t>
            </w:r>
          </w:p>
        </w:tc>
        <w:tc>
          <w:tcPr>
            <w:tcW w:w="4253" w:type="dxa"/>
          </w:tcPr>
          <w:p w14:paraId="26528BE2" w14:textId="1FFA8183" w:rsidR="00F5098A" w:rsidRPr="00C73144"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Ne mažiau kaip </w:t>
            </w:r>
            <w:r w:rsidR="009055EA">
              <w:rPr>
                <w:rFonts w:cs="Calibri"/>
                <w:color w:val="auto"/>
                <w:sz w:val="22"/>
                <w:szCs w:val="22"/>
              </w:rPr>
              <w:t>8</w:t>
            </w:r>
            <w:r w:rsidR="00CD23DA">
              <w:rPr>
                <w:rFonts w:cs="Calibri"/>
                <w:color w:val="auto"/>
                <w:sz w:val="22"/>
                <w:szCs w:val="22"/>
              </w:rPr>
              <w:t xml:space="preserve">0 </w:t>
            </w:r>
            <w:r>
              <w:rPr>
                <w:rFonts w:cs="Calibri"/>
                <w:color w:val="auto"/>
                <w:sz w:val="22"/>
                <w:szCs w:val="22"/>
              </w:rPr>
              <w:t>kWh bendra talpa.</w:t>
            </w:r>
          </w:p>
        </w:tc>
        <w:tc>
          <w:tcPr>
            <w:tcW w:w="3260" w:type="dxa"/>
          </w:tcPr>
          <w:p w14:paraId="5957491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49B83F3"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Tiekėjas taip pat turi pateikti gamintojo techninę dokumentaciją lietuvių arba anglų kalba (katalogus, brošiūras) ir (arba) gaminio gamintojo deklaracijas (jei gamintojo techninė dokumentacija nevisiškai atspindi siūlomo gaminio atitiktį techninės specifikacijos reikalavimams) arba kitus lygiaverčius dokumentus, </w:t>
            </w:r>
            <w:r w:rsidRPr="0052004F">
              <w:rPr>
                <w:rFonts w:cs="Calibri"/>
                <w:color w:val="auto"/>
                <w:sz w:val="22"/>
                <w:szCs w:val="22"/>
              </w:rPr>
              <w:lastRenderedPageBreak/>
              <w:t>įrodančius siūlomo gaminio atitiktį techniniams reikalavimams.</w:t>
            </w:r>
          </w:p>
          <w:p w14:paraId="5D21A22B"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47CD1945" w14:textId="6E5741D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0CFF414F" w14:textId="67E22D44"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Siūlomas </w:t>
            </w:r>
            <w:r w:rsidRPr="00273398">
              <w:rPr>
                <w:rFonts w:cs="Calibri"/>
                <w:color w:val="auto"/>
                <w:sz w:val="22"/>
                <w:szCs w:val="22"/>
              </w:rPr>
              <w:t>Akumuliatorinės energijos kaupimo sistem</w:t>
            </w:r>
            <w:r>
              <w:rPr>
                <w:rFonts w:cs="Calibri"/>
                <w:color w:val="auto"/>
                <w:sz w:val="22"/>
                <w:szCs w:val="22"/>
              </w:rPr>
              <w:t>os</w:t>
            </w:r>
            <w:r w:rsidRPr="00273398">
              <w:rPr>
                <w:rFonts w:cs="Calibri"/>
                <w:color w:val="auto"/>
                <w:sz w:val="22"/>
                <w:szCs w:val="22"/>
              </w:rPr>
              <w:t xml:space="preserve"> </w:t>
            </w:r>
            <w:r>
              <w:rPr>
                <w:rFonts w:cs="Calibri"/>
                <w:color w:val="auto"/>
                <w:sz w:val="22"/>
                <w:szCs w:val="22"/>
              </w:rPr>
              <w:t xml:space="preserve">pavadinimas </w:t>
            </w:r>
            <w:r w:rsidRPr="00273398">
              <w:rPr>
                <w:rFonts w:cs="Calibri"/>
                <w:color w:val="auto"/>
                <w:sz w:val="22"/>
                <w:szCs w:val="22"/>
              </w:rPr>
              <w:t>(akumuliatorių)</w:t>
            </w:r>
            <w:r>
              <w:rPr>
                <w:rFonts w:cs="Calibri"/>
                <w:color w:val="auto"/>
                <w:sz w:val="22"/>
                <w:szCs w:val="22"/>
              </w:rPr>
              <w:t xml:space="preserve"> </w:t>
            </w:r>
            <w:r w:rsidRPr="001C6D4C">
              <w:rPr>
                <w:rFonts w:cs="Calibri"/>
                <w:color w:val="auto"/>
                <w:sz w:val="22"/>
                <w:szCs w:val="22"/>
                <w:highlight w:val="lightGray"/>
              </w:rPr>
              <w:t>______________</w:t>
            </w:r>
            <w:r>
              <w:rPr>
                <w:rFonts w:cs="Calibri"/>
                <w:color w:val="auto"/>
                <w:sz w:val="22"/>
                <w:szCs w:val="22"/>
              </w:rPr>
              <w:t xml:space="preserve">, </w:t>
            </w:r>
            <w:r w:rsidRPr="00273398">
              <w:rPr>
                <w:rFonts w:cs="Calibri"/>
                <w:color w:val="auto"/>
                <w:sz w:val="22"/>
                <w:szCs w:val="22"/>
              </w:rPr>
              <w:t xml:space="preserve"> </w:t>
            </w:r>
            <w:r>
              <w:rPr>
                <w:rFonts w:cs="Calibri"/>
                <w:color w:val="auto"/>
                <w:sz w:val="22"/>
                <w:szCs w:val="22"/>
              </w:rPr>
              <w:t xml:space="preserve">bendra </w:t>
            </w:r>
            <w:r w:rsidRPr="00273398">
              <w:rPr>
                <w:rFonts w:cs="Calibri"/>
                <w:color w:val="auto"/>
                <w:sz w:val="22"/>
                <w:szCs w:val="22"/>
              </w:rPr>
              <w:t>talpa</w:t>
            </w:r>
            <w:r>
              <w:rPr>
                <w:rFonts w:cs="Calibri"/>
                <w:color w:val="auto"/>
                <w:sz w:val="22"/>
                <w:szCs w:val="22"/>
              </w:rPr>
              <w:t xml:space="preserve"> </w:t>
            </w:r>
            <w:r w:rsidRPr="00273398">
              <w:rPr>
                <w:rFonts w:cs="Calibri"/>
                <w:color w:val="auto"/>
                <w:sz w:val="22"/>
                <w:szCs w:val="22"/>
                <w:highlight w:val="lightGray"/>
              </w:rPr>
              <w:t xml:space="preserve"> ____</w:t>
            </w:r>
            <w:r>
              <w:rPr>
                <w:rFonts w:cs="Calibri"/>
                <w:color w:val="auto"/>
                <w:sz w:val="22"/>
                <w:szCs w:val="22"/>
              </w:rPr>
              <w:t xml:space="preserve"> kWh. </w:t>
            </w:r>
          </w:p>
          <w:p w14:paraId="37791AD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C06705C"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5E11483F"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24F4070" w14:textId="77777777" w:rsidR="00F5098A" w:rsidRPr="00AE5E2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06C2DFD0" w14:textId="77777777" w:rsidTr="00523AB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3A460D3" w14:textId="11ED4F53" w:rsidR="00F5098A" w:rsidRPr="0021622F" w:rsidRDefault="00F5098A" w:rsidP="00F5098A">
            <w:pPr>
              <w:spacing w:after="120" w:line="240" w:lineRule="auto"/>
              <w:jc w:val="center"/>
              <w:rPr>
                <w:rFonts w:cs="Calibri"/>
                <w:b w:val="0"/>
                <w:bCs w:val="0"/>
                <w:sz w:val="22"/>
                <w:szCs w:val="22"/>
              </w:rPr>
            </w:pPr>
            <w:r>
              <w:rPr>
                <w:rFonts w:cs="Calibri"/>
                <w:b w:val="0"/>
                <w:bCs w:val="0"/>
                <w:color w:val="auto"/>
                <w:sz w:val="22"/>
                <w:szCs w:val="22"/>
              </w:rPr>
              <w:t>3</w:t>
            </w:r>
            <w:r w:rsidRPr="0021622F">
              <w:rPr>
                <w:rFonts w:cs="Calibri"/>
                <w:b w:val="0"/>
                <w:bCs w:val="0"/>
                <w:color w:val="auto"/>
                <w:sz w:val="22"/>
                <w:szCs w:val="22"/>
              </w:rPr>
              <w:t>.</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34237471" w14:textId="06B87EA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10A88">
              <w:rPr>
                <w:rFonts w:cs="Calibri"/>
                <w:color w:val="auto"/>
                <w:sz w:val="22"/>
                <w:szCs w:val="22"/>
              </w:rPr>
              <w:t>Cheminė sudėtis</w:t>
            </w:r>
          </w:p>
        </w:tc>
        <w:tc>
          <w:tcPr>
            <w:tcW w:w="4253" w:type="dxa"/>
            <w:shd w:val="clear" w:color="auto" w:fill="auto"/>
          </w:tcPr>
          <w:p w14:paraId="511A4AE5" w14:textId="1F57C1D7" w:rsidR="00F5098A" w:rsidRPr="007F69A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73144">
              <w:rPr>
                <w:rFonts w:cs="Calibri"/>
                <w:color w:val="auto"/>
                <w:sz w:val="22"/>
                <w:szCs w:val="22"/>
              </w:rPr>
              <w:t>Baterijų sistema turi būti sudaryta iš Ličio geležies fosfato tipo akumuliatorių arba technologijos, kuri</w:t>
            </w:r>
            <w:r w:rsidRPr="007F69AA">
              <w:rPr>
                <w:rFonts w:cs="Calibri"/>
                <w:color w:val="auto"/>
                <w:sz w:val="22"/>
                <w:szCs w:val="22"/>
              </w:rPr>
              <w:t>:</w:t>
            </w:r>
          </w:p>
          <w:p w14:paraId="6DA81019" w14:textId="3FB98A2E"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saugumu ne mažiau kaip atitinka IEC 62619 reikalavimus (arba analogišką standartą);</w:t>
            </w:r>
          </w:p>
          <w:p w14:paraId="30D90E7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eksploatavimo metu nereikalauja periodinės techninės priežiūros (išskyrus programinės įrangos atnaujinimus ir automatinę balansavimo funkciją);</w:t>
            </w:r>
          </w:p>
          <w:p w14:paraId="7E3158A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užtikrina ne mažesnį kaip 0,5C įkrovimo ir iškrovimo srovės koeficientą (jei tai atitinka sistemos veikimo reikalavimus);</w:t>
            </w:r>
          </w:p>
          <w:p w14:paraId="7FB4516D" w14:textId="46F78266"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 xml:space="preserve">turi ne mažesnį kaip </w:t>
            </w:r>
            <w:r w:rsidR="00CD23DA">
              <w:rPr>
                <w:rFonts w:ascii="Calibri" w:hAnsi="Calibri" w:cs="Calibri"/>
                <w:b w:val="0"/>
                <w:bCs/>
              </w:rPr>
              <w:t>80</w:t>
            </w:r>
            <w:r w:rsidR="00CD23DA" w:rsidRPr="00AE5E2A">
              <w:rPr>
                <w:rFonts w:ascii="Calibri" w:hAnsi="Calibri" w:cs="Calibri"/>
                <w:b w:val="0"/>
                <w:bCs/>
              </w:rPr>
              <w:t xml:space="preserve"> </w:t>
            </w:r>
            <w:r w:rsidRPr="00AE5E2A">
              <w:rPr>
                <w:rFonts w:ascii="Calibri" w:hAnsi="Calibri" w:cs="Calibri"/>
                <w:b w:val="0"/>
                <w:bCs/>
              </w:rPr>
              <w:t>Wh/kg energijos tankį akumuliatoriaus lygiu;</w:t>
            </w:r>
          </w:p>
          <w:p w14:paraId="6BB987D3" w14:textId="77777777" w:rsidR="00F5098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D43E89">
              <w:rPr>
                <w:rFonts w:ascii="Calibri" w:hAnsi="Calibri" w:cs="Calibri"/>
                <w:b w:val="0"/>
                <w:bCs/>
              </w:rPr>
              <w:t xml:space="preserve">Baterijų sistema turi užtikrinti ne mažiau kaip 6 000 įkrovimo–iškrovimo ciklų, po </w:t>
            </w:r>
            <w:r w:rsidRPr="00D43E89">
              <w:rPr>
                <w:rFonts w:ascii="Calibri" w:hAnsi="Calibri" w:cs="Calibri"/>
                <w:b w:val="0"/>
                <w:bCs/>
              </w:rPr>
              <w:lastRenderedPageBreak/>
              <w:t>kurių likutinė talpa būtų ne mažesnė kaip 60 % nuo nominalios talpos.</w:t>
            </w:r>
          </w:p>
          <w:p w14:paraId="49B93320" w14:textId="7EE07CCF"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Jei siūloma baterijų sistema nėra pagrįsta ličio geležies fosfato (LiFePO₄, LFP) technologija, turi būti pateikti dokumentai, patvirtinantys atitiktį standartui IEC 62485-2</w:t>
            </w:r>
            <w:r>
              <w:rPr>
                <w:rFonts w:ascii="Calibri" w:hAnsi="Calibri" w:cs="Calibri"/>
                <w:b w:val="0"/>
                <w:bCs/>
              </w:rPr>
              <w:t>.</w:t>
            </w:r>
          </w:p>
          <w:p w14:paraId="44635DD2" w14:textId="77777777" w:rsidR="00F5098A" w:rsidRPr="007F69AA" w:rsidRDefault="00F5098A" w:rsidP="00F5098A">
            <w:pPr>
              <w:spacing w:line="240" w:lineRule="auto"/>
              <w:ind w:left="462"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F36DB35" w14:textId="2191BAE5"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auto"/>
          </w:tcPr>
          <w:p w14:paraId="37B4E5C2" w14:textId="4AAD263C"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3.1 punkte.</w:t>
            </w:r>
          </w:p>
        </w:tc>
        <w:tc>
          <w:tcPr>
            <w:tcW w:w="4536" w:type="dxa"/>
            <w:shd w:val="clear" w:color="auto" w:fill="FFFFFF" w:themeFill="background1"/>
          </w:tcPr>
          <w:p w14:paraId="41E8C8B4" w14:textId="7B7DFE65"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 xml:space="preserve">Baterijų sistema sudaryta iš </w:t>
            </w:r>
            <w:r w:rsidRPr="00AE5E2A">
              <w:rPr>
                <w:rFonts w:cs="Calibri"/>
                <w:color w:val="auto"/>
                <w:sz w:val="22"/>
                <w:szCs w:val="22"/>
                <w:highlight w:val="lightGray"/>
              </w:rPr>
              <w:t>____________</w:t>
            </w:r>
            <w:r w:rsidRPr="00AE5E2A">
              <w:rPr>
                <w:rFonts w:cs="Calibri"/>
                <w:color w:val="auto"/>
                <w:sz w:val="22"/>
                <w:szCs w:val="22"/>
              </w:rPr>
              <w:t xml:space="preserve"> tipo akumuliatorių arba technologijos, kuri:</w:t>
            </w:r>
          </w:p>
          <w:p w14:paraId="1A687AC8" w14:textId="20F6662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1.</w:t>
            </w:r>
            <w:r w:rsidRPr="00AE5E2A">
              <w:rPr>
                <w:rFonts w:cs="Calibri"/>
                <w:color w:val="auto"/>
                <w:sz w:val="22"/>
                <w:szCs w:val="22"/>
              </w:rPr>
              <w:tab/>
              <w:t xml:space="preserve">saugumu atitinka </w:t>
            </w:r>
            <w:r w:rsidRPr="00AE5E2A">
              <w:rPr>
                <w:rFonts w:cs="Calibri"/>
                <w:color w:val="auto"/>
                <w:sz w:val="22"/>
                <w:szCs w:val="22"/>
                <w:highlight w:val="lightGray"/>
              </w:rPr>
              <w:t>____________</w:t>
            </w:r>
            <w:r w:rsidRPr="00AE5E2A">
              <w:rPr>
                <w:rFonts w:cs="Calibri"/>
                <w:color w:val="auto"/>
                <w:sz w:val="22"/>
                <w:szCs w:val="22"/>
              </w:rPr>
              <w:t xml:space="preserve"> </w:t>
            </w:r>
            <w:r>
              <w:rPr>
                <w:rFonts w:cs="Calibri"/>
                <w:color w:val="auto"/>
                <w:sz w:val="22"/>
                <w:szCs w:val="22"/>
              </w:rPr>
              <w:t>standartą;</w:t>
            </w:r>
          </w:p>
          <w:p w14:paraId="353B18E2" w14:textId="7E1C7207"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2.</w:t>
            </w:r>
            <w:r w:rsidRPr="00AE5E2A">
              <w:rPr>
                <w:rFonts w:cs="Calibri"/>
                <w:color w:val="auto"/>
                <w:sz w:val="22"/>
                <w:szCs w:val="22"/>
              </w:rPr>
              <w:tab/>
            </w:r>
            <w:sdt>
              <w:sdtPr>
                <w:rPr>
                  <w:rFonts w:cs="Calibri"/>
                  <w:color w:val="auto"/>
                  <w:sz w:val="22"/>
                  <w:szCs w:val="22"/>
                </w:rPr>
                <w:id w:val="323477717"/>
                <w14:checkbox>
                  <w14:checked w14:val="0"/>
                  <w14:checkedState w14:val="2612" w14:font="MS Gothic"/>
                  <w14:uncheckedState w14:val="2610" w14:font="MS Gothic"/>
                </w14:checkbox>
              </w:sdtPr>
              <w:sdtEnd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w:t>
            </w:r>
            <w:r w:rsidRPr="00AE5E2A">
              <w:rPr>
                <w:rFonts w:cs="Calibri"/>
                <w:color w:val="auto"/>
                <w:sz w:val="22"/>
                <w:szCs w:val="22"/>
              </w:rPr>
              <w:t>eksploatavimo metu nereikalauja periodinės techninės priežiūros (išskyrus programinės įrangos atnaujinimus ir automatinę balansavimo funkciją);</w:t>
            </w:r>
          </w:p>
          <w:p w14:paraId="373661DB" w14:textId="7A006B30"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3.</w:t>
            </w:r>
            <w:r w:rsidRPr="00AE5E2A">
              <w:rPr>
                <w:rFonts w:cs="Calibri"/>
                <w:color w:val="auto"/>
                <w:sz w:val="22"/>
                <w:szCs w:val="22"/>
              </w:rPr>
              <w:tab/>
              <w:t xml:space="preserve">užtikrina </w:t>
            </w:r>
            <w:r w:rsidRPr="00AE5E2A">
              <w:rPr>
                <w:rFonts w:cs="Calibri"/>
                <w:color w:val="auto"/>
                <w:sz w:val="22"/>
                <w:szCs w:val="22"/>
                <w:highlight w:val="lightGray"/>
              </w:rPr>
              <w:t>___</w:t>
            </w:r>
            <w:r>
              <w:rPr>
                <w:rFonts w:cs="Calibri"/>
                <w:color w:val="auto"/>
                <w:sz w:val="22"/>
                <w:szCs w:val="22"/>
              </w:rPr>
              <w:t xml:space="preserve"> </w:t>
            </w:r>
            <w:r w:rsidRPr="00AE5E2A">
              <w:rPr>
                <w:rFonts w:cs="Calibri"/>
                <w:color w:val="auto"/>
                <w:sz w:val="22"/>
                <w:szCs w:val="22"/>
              </w:rPr>
              <w:t>įkrovimo ir iškrovimo srovės koeficientą;</w:t>
            </w:r>
          </w:p>
          <w:p w14:paraId="3C54DA89" w14:textId="4D4A3493"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4.</w:t>
            </w:r>
            <w:r w:rsidRPr="00AE5E2A">
              <w:rPr>
                <w:rFonts w:cs="Calibri"/>
                <w:color w:val="auto"/>
                <w:sz w:val="22"/>
                <w:szCs w:val="22"/>
              </w:rPr>
              <w:tab/>
              <w:t xml:space="preserve">turi ne mažesnį kaip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Wh/kg energijos tankį akumuliatoriaus lygiu;</w:t>
            </w:r>
          </w:p>
          <w:p w14:paraId="1E509AA7" w14:textId="0BC40E9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5.</w:t>
            </w:r>
            <w:r w:rsidRPr="00AE5E2A">
              <w:rPr>
                <w:rFonts w:cs="Calibri"/>
                <w:color w:val="auto"/>
                <w:sz w:val="22"/>
                <w:szCs w:val="22"/>
              </w:rPr>
              <w:tab/>
            </w:r>
            <w:r w:rsidRPr="00D43E89">
              <w:rPr>
                <w:rFonts w:cs="Calibri"/>
                <w:color w:val="auto"/>
                <w:sz w:val="22"/>
                <w:szCs w:val="22"/>
              </w:rPr>
              <w:t>Baterijų sistema užtikrin</w:t>
            </w:r>
            <w:r>
              <w:rPr>
                <w:rFonts w:cs="Calibri"/>
                <w:color w:val="auto"/>
                <w:sz w:val="22"/>
                <w:szCs w:val="22"/>
              </w:rPr>
              <w:t>a</w:t>
            </w:r>
            <w:r w:rsidRPr="00D43E89">
              <w:rPr>
                <w:rFonts w:cs="Calibri"/>
                <w:color w:val="auto"/>
                <w:sz w:val="22"/>
                <w:szCs w:val="22"/>
              </w:rPr>
              <w:t xml:space="preserve"> </w:t>
            </w:r>
            <w:r w:rsidRPr="00AE5E2A">
              <w:rPr>
                <w:rFonts w:cs="Calibri"/>
                <w:color w:val="auto"/>
                <w:sz w:val="22"/>
                <w:szCs w:val="22"/>
                <w:highlight w:val="lightGray"/>
              </w:rPr>
              <w:t>_</w:t>
            </w:r>
            <w:r>
              <w:rPr>
                <w:rFonts w:cs="Calibri"/>
                <w:color w:val="auto"/>
                <w:sz w:val="22"/>
                <w:szCs w:val="22"/>
                <w:highlight w:val="lightGray"/>
              </w:rPr>
              <w:t>__</w:t>
            </w:r>
            <w:r w:rsidRPr="00AE5E2A">
              <w:rPr>
                <w:rFonts w:cs="Calibri"/>
                <w:color w:val="auto"/>
                <w:sz w:val="22"/>
                <w:szCs w:val="22"/>
                <w:highlight w:val="lightGray"/>
              </w:rPr>
              <w:t>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xml:space="preserve"> įkrovimo–iškrovimo ciklų, po kurių likutinė talpa būtų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nuo nominalios talpos.</w:t>
            </w:r>
          </w:p>
          <w:p w14:paraId="1549CD31" w14:textId="1F0BD8EE"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6.</w:t>
            </w:r>
            <w:r w:rsidRPr="00AE5E2A">
              <w:rPr>
                <w:rFonts w:cs="Calibri"/>
                <w:color w:val="auto"/>
                <w:sz w:val="22"/>
                <w:szCs w:val="22"/>
              </w:rPr>
              <w:tab/>
              <w:t xml:space="preserve">Jei siūloma baterijų sistema nėra pagrįsta ličio geležies fosfato technologija, </w:t>
            </w:r>
            <w:r>
              <w:rPr>
                <w:rFonts w:cs="Calibri"/>
                <w:color w:val="auto"/>
                <w:sz w:val="22"/>
                <w:szCs w:val="22"/>
              </w:rPr>
              <w:t xml:space="preserve">pateikiami </w:t>
            </w:r>
            <w:r w:rsidRPr="00AE5E2A">
              <w:rPr>
                <w:rFonts w:cs="Calibri"/>
                <w:color w:val="auto"/>
                <w:sz w:val="22"/>
                <w:szCs w:val="22"/>
              </w:rPr>
              <w:t xml:space="preserve"> </w:t>
            </w:r>
            <w:r w:rsidRPr="00AE5E2A">
              <w:rPr>
                <w:rFonts w:cs="Calibri"/>
                <w:color w:val="auto"/>
                <w:sz w:val="22"/>
                <w:szCs w:val="22"/>
              </w:rPr>
              <w:lastRenderedPageBreak/>
              <w:t>dokumentai, patvirtinantys atitiktį standartui IEC 62485-2</w:t>
            </w:r>
            <w:r>
              <w:rPr>
                <w:rFonts w:cs="Calibri"/>
                <w:color w:val="auto"/>
                <w:sz w:val="22"/>
                <w:szCs w:val="22"/>
              </w:rPr>
              <w:t>.</w:t>
            </w:r>
          </w:p>
          <w:p w14:paraId="4B518015" w14:textId="77777777"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E79F59"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0188E43" w14:textId="78860D9B"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0152D8C3"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0639A7F" w14:textId="77777777" w:rsidR="00F5098A" w:rsidRPr="0052004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164788" w14:textId="77777777"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781FDAC1"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EE0C9EC" w14:textId="142A39AE"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3.3.</w:t>
            </w:r>
          </w:p>
        </w:tc>
        <w:tc>
          <w:tcPr>
            <w:tcW w:w="2327" w:type="dxa"/>
          </w:tcPr>
          <w:p w14:paraId="30AF2DF7" w14:textId="160E7B1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87752">
              <w:rPr>
                <w:rFonts w:cs="Calibri"/>
                <w:color w:val="auto"/>
                <w:sz w:val="22"/>
                <w:szCs w:val="22"/>
              </w:rPr>
              <w:t>Akumuliatorių komplektavimas</w:t>
            </w:r>
          </w:p>
        </w:tc>
        <w:tc>
          <w:tcPr>
            <w:tcW w:w="4253" w:type="dxa"/>
          </w:tcPr>
          <w:p w14:paraId="4B831E4B" w14:textId="2E185B81" w:rsidR="00F5098A" w:rsidRPr="00E13DD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E13DD1">
              <w:rPr>
                <w:rFonts w:cs="Calibri"/>
                <w:bCs/>
                <w:color w:val="auto"/>
                <w:sz w:val="22"/>
                <w:szCs w:val="22"/>
              </w:rPr>
              <w:t>Akumuliatoriai turi būti sudaryti iš modulių, su galimybe aptarnavimo metu keisti atskirus modulius, eksploatavimo patogumui. Galimybė keisti atskirus akumuliatorių modulius be specialios įrangos. Jeigu reikalinga speciali įranga, ji turi būti pristatyta kartu su Tiekėjo įrengiama įranga.</w:t>
            </w:r>
          </w:p>
        </w:tc>
        <w:tc>
          <w:tcPr>
            <w:tcW w:w="3260" w:type="dxa"/>
          </w:tcPr>
          <w:p w14:paraId="74BC9C8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02DFA9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204D061" w14:textId="5DF9E2D2" w:rsidR="00F5098A" w:rsidRDefault="005252A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7563415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a</w:t>
            </w:r>
            <w:r w:rsidR="00F5098A" w:rsidRPr="00E13DD1">
              <w:rPr>
                <w:rFonts w:cs="Calibri"/>
                <w:color w:val="auto"/>
                <w:sz w:val="22"/>
                <w:szCs w:val="22"/>
              </w:rPr>
              <w:t xml:space="preserve">kumuliatoriai sudaryti iš modulių, su galimybe aptarnavimo metu keisti atskirus modulius, eksploatavimo patogumui. </w:t>
            </w:r>
            <w:r w:rsidR="00F5098A">
              <w:rPr>
                <w:rFonts w:cs="Calibri"/>
                <w:color w:val="auto"/>
                <w:sz w:val="22"/>
                <w:szCs w:val="22"/>
              </w:rPr>
              <w:t>Yra g</w:t>
            </w:r>
            <w:r w:rsidR="00F5098A" w:rsidRPr="00E13DD1">
              <w:rPr>
                <w:rFonts w:cs="Calibri"/>
                <w:color w:val="auto"/>
                <w:sz w:val="22"/>
                <w:szCs w:val="22"/>
              </w:rPr>
              <w:t xml:space="preserve">alimybė keisti atskirus akumuliatorių modulius be specialios įrangos. Jeigu </w:t>
            </w:r>
            <w:r w:rsidR="00F5098A">
              <w:rPr>
                <w:rFonts w:cs="Calibri"/>
                <w:color w:val="auto"/>
                <w:sz w:val="22"/>
                <w:szCs w:val="22"/>
              </w:rPr>
              <w:t xml:space="preserve">bus </w:t>
            </w:r>
            <w:r w:rsidR="00F5098A" w:rsidRPr="00E13DD1">
              <w:rPr>
                <w:rFonts w:cs="Calibri"/>
                <w:color w:val="auto"/>
                <w:sz w:val="22"/>
                <w:szCs w:val="22"/>
              </w:rPr>
              <w:t>reikalinga speciali įranga, ji turi b</w:t>
            </w:r>
            <w:r w:rsidR="00F5098A">
              <w:rPr>
                <w:rFonts w:cs="Calibri"/>
                <w:color w:val="auto"/>
                <w:sz w:val="22"/>
                <w:szCs w:val="22"/>
              </w:rPr>
              <w:t>us</w:t>
            </w:r>
            <w:r w:rsidR="00F5098A" w:rsidRPr="00E13DD1">
              <w:rPr>
                <w:rFonts w:cs="Calibri"/>
                <w:color w:val="auto"/>
                <w:sz w:val="22"/>
                <w:szCs w:val="22"/>
              </w:rPr>
              <w:t xml:space="preserve"> pristatyta kartu su Tiekėjo įrengiama įranga.</w:t>
            </w:r>
          </w:p>
          <w:p w14:paraId="7EF42AE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2B3C51" w14:paraId="31CD358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1814B9" w14:textId="125D2C29" w:rsidR="00F5098A" w:rsidRPr="002B3C5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3.4.</w:t>
            </w:r>
          </w:p>
        </w:tc>
        <w:tc>
          <w:tcPr>
            <w:tcW w:w="2327" w:type="dxa"/>
            <w:shd w:val="clear" w:color="auto" w:fill="auto"/>
          </w:tcPr>
          <w:p w14:paraId="2BDFEBBA" w14:textId="67F89ABB"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3C51">
              <w:rPr>
                <w:rFonts w:cs="Calibri"/>
                <w:bCs/>
                <w:iCs/>
                <w:color w:val="auto"/>
                <w:sz w:val="22"/>
                <w:szCs w:val="22"/>
              </w:rPr>
              <w:t>Akumuliatorių įrengimo vieta</w:t>
            </w:r>
          </w:p>
        </w:tc>
        <w:tc>
          <w:tcPr>
            <w:tcW w:w="4253" w:type="dxa"/>
            <w:shd w:val="clear" w:color="auto" w:fill="auto"/>
          </w:tcPr>
          <w:p w14:paraId="48631569" w14:textId="18822D44" w:rsidR="00F5098A" w:rsidRPr="0033374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333745">
              <w:rPr>
                <w:rFonts w:cs="Calibri"/>
                <w:color w:val="auto"/>
                <w:sz w:val="22"/>
                <w:szCs w:val="22"/>
              </w:rPr>
              <w:t>Tiekėjas turi parinkti ir įsivertinti optimalią akumuliatorių įrengimo vietą,</w:t>
            </w:r>
            <w:r>
              <w:rPr>
                <w:rFonts w:cs="Calibri"/>
                <w:color w:val="auto"/>
                <w:sz w:val="22"/>
                <w:szCs w:val="22"/>
              </w:rPr>
              <w:t xml:space="preserve"> suderinta su naudos gavėju,</w:t>
            </w:r>
            <w:r w:rsidRPr="00333745">
              <w:rPr>
                <w:rFonts w:cs="Calibri"/>
                <w:color w:val="auto"/>
                <w:sz w:val="22"/>
                <w:szCs w:val="22"/>
              </w:rPr>
              <w:t xml:space="preserve"> siekiant užtikrinti efektyvų ir sklandų visos elektrinės sistemos darbą.</w:t>
            </w:r>
          </w:p>
        </w:tc>
        <w:tc>
          <w:tcPr>
            <w:tcW w:w="3260" w:type="dxa"/>
            <w:shd w:val="clear" w:color="auto" w:fill="auto"/>
          </w:tcPr>
          <w:p w14:paraId="5A56017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C394AFE"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0838142" w14:textId="06177021" w:rsidR="00F5098A" w:rsidRDefault="005252A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0444809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bus</w:t>
            </w:r>
            <w:r w:rsidR="00F5098A" w:rsidRPr="00333745">
              <w:rPr>
                <w:rFonts w:cs="Calibri"/>
                <w:color w:val="auto"/>
                <w:sz w:val="22"/>
                <w:szCs w:val="22"/>
              </w:rPr>
              <w:t xml:space="preserve"> parinkt</w:t>
            </w:r>
            <w:r w:rsidR="00F5098A">
              <w:rPr>
                <w:rFonts w:cs="Calibri"/>
                <w:color w:val="auto"/>
                <w:sz w:val="22"/>
                <w:szCs w:val="22"/>
              </w:rPr>
              <w:t>a</w:t>
            </w:r>
            <w:r w:rsidR="00F5098A" w:rsidRPr="00333745">
              <w:rPr>
                <w:rFonts w:cs="Calibri"/>
                <w:color w:val="auto"/>
                <w:sz w:val="22"/>
                <w:szCs w:val="22"/>
              </w:rPr>
              <w:t xml:space="preserve"> ir įvertint</w:t>
            </w:r>
            <w:r w:rsidR="00F5098A">
              <w:rPr>
                <w:rFonts w:cs="Calibri"/>
                <w:color w:val="auto"/>
                <w:sz w:val="22"/>
                <w:szCs w:val="22"/>
              </w:rPr>
              <w:t>a</w:t>
            </w:r>
            <w:r w:rsidR="00F5098A" w:rsidRPr="00333745">
              <w:rPr>
                <w:rFonts w:cs="Calibri"/>
                <w:color w:val="auto"/>
                <w:sz w:val="22"/>
                <w:szCs w:val="22"/>
              </w:rPr>
              <w:t xml:space="preserve"> optimali akumuliatorių įrengimo vietą,</w:t>
            </w:r>
            <w:r w:rsidR="00F5098A">
              <w:rPr>
                <w:rFonts w:cs="Calibri"/>
                <w:color w:val="auto"/>
                <w:sz w:val="22"/>
                <w:szCs w:val="22"/>
              </w:rPr>
              <w:t xml:space="preserve"> suderinta su naudos gavėju,</w:t>
            </w:r>
            <w:r w:rsidR="00F5098A" w:rsidRPr="00333745">
              <w:rPr>
                <w:rFonts w:cs="Calibri"/>
                <w:color w:val="auto"/>
                <w:sz w:val="22"/>
                <w:szCs w:val="22"/>
              </w:rPr>
              <w:t xml:space="preserve"> siekiant užtikrinti efektyvų ir sklandų visos elektrinės sistemos darbą.</w:t>
            </w:r>
          </w:p>
          <w:p w14:paraId="5CFEB0B0"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168E1F1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382BEB5" w14:textId="36452C08"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3.5.</w:t>
            </w:r>
          </w:p>
        </w:tc>
        <w:tc>
          <w:tcPr>
            <w:tcW w:w="2327" w:type="dxa"/>
          </w:tcPr>
          <w:p w14:paraId="49DACBAB" w14:textId="557EFAF2"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642E">
              <w:rPr>
                <w:rFonts w:cs="Calibri"/>
                <w:color w:val="auto"/>
                <w:sz w:val="22"/>
                <w:szCs w:val="22"/>
              </w:rPr>
              <w:t>Izoliuotasis veikimas</w:t>
            </w:r>
          </w:p>
        </w:tc>
        <w:tc>
          <w:tcPr>
            <w:tcW w:w="4253" w:type="dxa"/>
          </w:tcPr>
          <w:p w14:paraId="062B0D56" w14:textId="77777777" w:rsidR="00F509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w:t>
            </w:r>
            <w:r w:rsidRPr="00277F0D">
              <w:rPr>
                <w:rFonts w:cs="Calibri"/>
                <w:color w:val="auto"/>
                <w:sz w:val="22"/>
                <w:szCs w:val="22"/>
              </w:rPr>
              <w:t>uri būti užtikrintas sklandus automatinis perėjimas tarp prijungimo prie energetinės sistemos ir autonominio veikimo (atsijungus nuo sistemos). Perėjimo trukmė neturi viršyti 100 ms.</w:t>
            </w:r>
          </w:p>
          <w:p w14:paraId="69C43583" w14:textId="1A443896" w:rsidR="00CD23DA" w:rsidRPr="002E7A58" w:rsidRDefault="00CD23D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i/>
                <w:iCs/>
                <w:sz w:val="22"/>
                <w:szCs w:val="22"/>
              </w:rPr>
            </w:pPr>
            <w:r w:rsidRPr="002E7A58">
              <w:rPr>
                <w:rFonts w:cs="Calibri"/>
                <w:i/>
                <w:iCs/>
                <w:color w:val="auto"/>
                <w:sz w:val="22"/>
                <w:szCs w:val="22"/>
              </w:rPr>
              <w:t>(Reikalavimas užtikrinti sklandų automatinį perėjimą tarp prijungimo prie energetinės sistemos ir autonominio veikimo (perėjimo trukmė ≤100 ms) taikomas visai elektros energijos gamybos ir kaupimo sistemai kaip integruotam sprendimui.)</w:t>
            </w:r>
          </w:p>
        </w:tc>
        <w:tc>
          <w:tcPr>
            <w:tcW w:w="3260" w:type="dxa"/>
          </w:tcPr>
          <w:p w14:paraId="3796CD12" w14:textId="77777777" w:rsidR="00CD23DA" w:rsidRDefault="00CD23DA" w:rsidP="00CD23D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2745CCFD" w14:textId="7118AE1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6BEBF1" w14:textId="5B45B780" w:rsidR="00F5098A" w:rsidRDefault="005252A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94322611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sidRPr="007F36C6">
              <w:rPr>
                <w:rFonts w:cs="Calibri"/>
                <w:color w:val="auto"/>
                <w:sz w:val="22"/>
                <w:szCs w:val="22"/>
              </w:rPr>
              <w:t xml:space="preserve">kad pasiūlyta sistema užtikrina sklandų automatinį perėjimą tarp prijungimo prie energetinės sistemos ir autonominio veikimo (atsijungus nuo sistemos). Perėjimo trukmė </w:t>
            </w:r>
            <w:r w:rsidR="00F5098A">
              <w:rPr>
                <w:rFonts w:cs="Calibri"/>
                <w:color w:val="auto"/>
                <w:sz w:val="22"/>
                <w:szCs w:val="22"/>
              </w:rPr>
              <w:t xml:space="preserve">yra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ms.</w:t>
            </w:r>
          </w:p>
          <w:p w14:paraId="034255B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15B5F8BB"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3BD5DD0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545936B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4B168F" w14:textId="416C89E7"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3.6.</w:t>
            </w:r>
          </w:p>
        </w:tc>
        <w:tc>
          <w:tcPr>
            <w:tcW w:w="2327" w:type="dxa"/>
            <w:shd w:val="clear" w:color="auto" w:fill="auto"/>
          </w:tcPr>
          <w:p w14:paraId="0CAD530E" w14:textId="6F03E2A2"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352CC">
              <w:rPr>
                <w:rFonts w:cs="Calibri"/>
                <w:color w:val="auto"/>
                <w:sz w:val="22"/>
                <w:szCs w:val="22"/>
              </w:rPr>
              <w:t>Automatinis sinchronizavimas</w:t>
            </w:r>
          </w:p>
        </w:tc>
        <w:tc>
          <w:tcPr>
            <w:tcW w:w="4253" w:type="dxa"/>
            <w:shd w:val="clear" w:color="auto" w:fill="auto"/>
          </w:tcPr>
          <w:p w14:paraId="7057F129" w14:textId="6F7D0B74" w:rsidR="00F5098A" w:rsidRPr="005F122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5F122C">
              <w:rPr>
                <w:rFonts w:cs="Calibri"/>
                <w:color w:val="auto"/>
                <w:sz w:val="22"/>
                <w:szCs w:val="22"/>
              </w:rPr>
              <w:t>Sugrįžus į eksploatavimo režimą, prijungus prie energetinės sistemos, turi būti užtikrintas automatinis sinchronizavimas su elektros tinklu. Sinchronizavimo trukmė neturi viršyti 10 sekundžių, o sistema turi užtikrinti tinklo dažnio ir įtampos stabilumą viso proceso metu</w:t>
            </w:r>
            <w:r>
              <w:rPr>
                <w:rFonts w:cs="Calibri"/>
                <w:color w:val="auto"/>
                <w:sz w:val="22"/>
                <w:szCs w:val="22"/>
              </w:rPr>
              <w:t>.</w:t>
            </w:r>
          </w:p>
        </w:tc>
        <w:tc>
          <w:tcPr>
            <w:tcW w:w="3260" w:type="dxa"/>
            <w:shd w:val="clear" w:color="auto" w:fill="auto"/>
          </w:tcPr>
          <w:p w14:paraId="07D97C5B" w14:textId="77777777" w:rsidR="00CD23DA" w:rsidRDefault="00CD23DA" w:rsidP="00CD23D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78CBB11F" w14:textId="55C5EBC6"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BA57285" w14:textId="225E6711" w:rsidR="00F5098A" w:rsidRDefault="005252A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3574858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Pr>
                <w:rFonts w:cs="Calibri"/>
                <w:color w:val="auto"/>
                <w:sz w:val="22"/>
                <w:szCs w:val="22"/>
              </w:rPr>
              <w:t>kad s</w:t>
            </w:r>
            <w:r w:rsidR="00F5098A" w:rsidRPr="00F073DC">
              <w:rPr>
                <w:rFonts w:cs="Calibri"/>
                <w:color w:val="auto"/>
                <w:sz w:val="22"/>
                <w:szCs w:val="22"/>
              </w:rPr>
              <w:t xml:space="preserve">ugrįžus į eksploatavimo režimą, prijungus prie energetinės sistemos, </w:t>
            </w:r>
            <w:r w:rsidR="00F5098A">
              <w:rPr>
                <w:rFonts w:cs="Calibri"/>
                <w:color w:val="auto"/>
                <w:sz w:val="22"/>
                <w:szCs w:val="22"/>
              </w:rPr>
              <w:t>bus</w:t>
            </w:r>
            <w:r w:rsidR="00F5098A" w:rsidRPr="00F073DC">
              <w:rPr>
                <w:rFonts w:cs="Calibri"/>
                <w:color w:val="auto"/>
                <w:sz w:val="22"/>
                <w:szCs w:val="22"/>
              </w:rPr>
              <w:t xml:space="preserve"> užtikrintas automatinis sinchronizavimas su elektros tinklu. Sinchronizavimo trukmė </w:t>
            </w:r>
            <w:r w:rsidR="00F5098A">
              <w:rPr>
                <w:rFonts w:cs="Calibri"/>
                <w:color w:val="auto"/>
                <w:sz w:val="22"/>
                <w:szCs w:val="22"/>
              </w:rPr>
              <w:t>yra</w:t>
            </w:r>
            <w:r w:rsidR="00F5098A" w:rsidRPr="00F073DC">
              <w:rPr>
                <w:rFonts w:cs="Calibri"/>
                <w:color w:val="auto"/>
                <w:sz w:val="22"/>
                <w:szCs w:val="22"/>
              </w:rPr>
              <w:t xml:space="preserve">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r w:rsidR="00F5098A" w:rsidRPr="00F073DC">
              <w:rPr>
                <w:rFonts w:cs="Calibri"/>
                <w:color w:val="auto"/>
                <w:sz w:val="22"/>
                <w:szCs w:val="22"/>
              </w:rPr>
              <w:t>sekundžių, o sistema užtikrin</w:t>
            </w:r>
            <w:r w:rsidR="00F5098A">
              <w:rPr>
                <w:rFonts w:cs="Calibri"/>
                <w:color w:val="auto"/>
                <w:sz w:val="22"/>
                <w:szCs w:val="22"/>
              </w:rPr>
              <w:t>a</w:t>
            </w:r>
            <w:r w:rsidR="00F5098A" w:rsidRPr="00F073DC">
              <w:rPr>
                <w:rFonts w:cs="Calibri"/>
                <w:color w:val="auto"/>
                <w:sz w:val="22"/>
                <w:szCs w:val="22"/>
              </w:rPr>
              <w:t xml:space="preserve"> tinklo dažnio ir įtampos stabilumą viso proceso metu.</w:t>
            </w:r>
          </w:p>
          <w:p w14:paraId="3D69B55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956DC96" w14:textId="597D6D92"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E6568A" w14:paraId="4F3A0D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87258F8" w14:textId="7BEF7341" w:rsidR="00F5098A" w:rsidRPr="00E6568A" w:rsidRDefault="00F5098A" w:rsidP="00F5098A">
            <w:pPr>
              <w:spacing w:after="120" w:line="240" w:lineRule="auto"/>
              <w:jc w:val="center"/>
              <w:rPr>
                <w:rFonts w:cs="Calibri"/>
                <w:b w:val="0"/>
                <w:bCs w:val="0"/>
                <w:color w:val="auto"/>
                <w:sz w:val="22"/>
                <w:szCs w:val="22"/>
              </w:rPr>
            </w:pPr>
            <w:r w:rsidRPr="00E6568A">
              <w:rPr>
                <w:rFonts w:cs="Calibri"/>
                <w:b w:val="0"/>
                <w:bCs w:val="0"/>
                <w:color w:val="auto"/>
                <w:sz w:val="22"/>
                <w:szCs w:val="22"/>
              </w:rPr>
              <w:t>3.7.</w:t>
            </w:r>
          </w:p>
        </w:tc>
        <w:tc>
          <w:tcPr>
            <w:tcW w:w="2327" w:type="dxa"/>
          </w:tcPr>
          <w:p w14:paraId="15CC047A" w14:textId="4E43F6B5"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lang w:val="en-US"/>
              </w:rPr>
              <w:t>DC srovės grandinės automatinis išjungiklis</w:t>
            </w:r>
          </w:p>
        </w:tc>
        <w:tc>
          <w:tcPr>
            <w:tcW w:w="4253" w:type="dxa"/>
          </w:tcPr>
          <w:p w14:paraId="4ED482C1" w14:textId="38FD688C" w:rsidR="00F5098A" w:rsidRPr="00E656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rPr>
              <w:t>Turi būti įrengti DC srovės automatiniai išjungikliai ir apsaugos nuo perkrovos, trumpo jungimo ir viršįtampių. DC išjungikliai turi būti tinkami sistemoms su ≥1 000 V nuolatinės įtampos.</w:t>
            </w:r>
          </w:p>
        </w:tc>
        <w:tc>
          <w:tcPr>
            <w:tcW w:w="3260" w:type="dxa"/>
          </w:tcPr>
          <w:p w14:paraId="2520574A"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color w:val="auto"/>
                <w:sz w:val="22"/>
                <w:szCs w:val="22"/>
              </w:rPr>
              <w:t>Atitiktį šiam reikalavimui tiekėjas deklaruoja kitame lentelės stulpelyje.</w:t>
            </w:r>
          </w:p>
          <w:p w14:paraId="49A8F610"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1F49661" w14:textId="02A88740" w:rsidR="00F5098A" w:rsidRPr="00E6568A" w:rsidRDefault="005252A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23239945"/>
                <w14:checkbox>
                  <w14:checked w14:val="0"/>
                  <w14:checkedState w14:val="2612" w14:font="MS Gothic"/>
                  <w14:uncheckedState w14:val="2610" w14:font="MS Gothic"/>
                </w14:checkbox>
              </w:sdtPr>
              <w:sdtEndPr/>
              <w:sdtContent>
                <w:r w:rsidR="00F5098A" w:rsidRPr="00E6568A">
                  <w:rPr>
                    <w:rFonts w:ascii="Segoe UI Symbol" w:eastAsia="MS Gothic" w:hAnsi="Segoe UI Symbol" w:cs="Segoe UI Symbol"/>
                    <w:color w:val="auto"/>
                    <w:sz w:val="22"/>
                    <w:szCs w:val="22"/>
                  </w:rPr>
                  <w:t>☐</w:t>
                </w:r>
              </w:sdtContent>
            </w:sdt>
            <w:r w:rsidR="00F5098A" w:rsidRPr="00E6568A">
              <w:rPr>
                <w:rFonts w:cs="Calibri"/>
                <w:color w:val="auto"/>
                <w:sz w:val="22"/>
                <w:szCs w:val="22"/>
              </w:rPr>
              <w:t xml:space="preserve"> Patvirtiname, kad bus įrengti DC srovės automatiniai išjungikliai ir apsaugos nuo perkrovos, trumpo jungimo ir viršįtampių. DC išjungikliai bus tinkami sistemoms su ≥1 000 V nuolatinės įtampos.</w:t>
            </w:r>
          </w:p>
        </w:tc>
      </w:tr>
      <w:tr w:rsidR="00F5098A" w:rsidRPr="002E561D" w14:paraId="38D5E0B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3380AE" w14:textId="1C363EBD" w:rsidR="00F5098A" w:rsidRPr="002E561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3.8.</w:t>
            </w:r>
          </w:p>
        </w:tc>
        <w:tc>
          <w:tcPr>
            <w:tcW w:w="2327" w:type="dxa"/>
            <w:shd w:val="clear" w:color="auto" w:fill="auto"/>
          </w:tcPr>
          <w:p w14:paraId="2FDC4411" w14:textId="7AA792B4"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bCs/>
                <w:iCs/>
                <w:color w:val="auto"/>
                <w:sz w:val="22"/>
                <w:szCs w:val="22"/>
                <w:lang w:val="en-US"/>
              </w:rPr>
              <w:t>Prioritetinių vartotojų valdymas</w:t>
            </w:r>
          </w:p>
        </w:tc>
        <w:tc>
          <w:tcPr>
            <w:tcW w:w="4253" w:type="dxa"/>
            <w:shd w:val="clear" w:color="auto" w:fill="auto"/>
          </w:tcPr>
          <w:p w14:paraId="302C0423" w14:textId="1ABF6E52" w:rsidR="00F5098A" w:rsidRPr="002E561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bCs/>
                <w:iCs/>
                <w:color w:val="auto"/>
                <w:sz w:val="22"/>
                <w:szCs w:val="22"/>
              </w:rPr>
              <w:t>Sistema turi būti sukonfigūruota taip, kad autonominio veikimo režimu prioritetą teiktų kritinėms</w:t>
            </w:r>
            <w:r w:rsidRPr="002E561D">
              <w:rPr>
                <w:rFonts w:cs="Calibri"/>
                <w:color w:val="auto"/>
                <w:sz w:val="22"/>
                <w:szCs w:val="22"/>
                <w:lang w:bidi="lt-LT"/>
              </w:rPr>
              <w:t xml:space="preserve"> pastato sistemoms</w:t>
            </w:r>
            <w:r w:rsidRPr="002E561D">
              <w:rPr>
                <w:rFonts w:cs="Calibri"/>
                <w:bCs/>
                <w:iCs/>
                <w:color w:val="auto"/>
                <w:sz w:val="22"/>
                <w:szCs w:val="22"/>
              </w:rPr>
              <w:t xml:space="preserve"> (pvz., šildymui, apšvietimui, IT sistemoms, vėdinimui).</w:t>
            </w:r>
          </w:p>
        </w:tc>
        <w:tc>
          <w:tcPr>
            <w:tcW w:w="3260" w:type="dxa"/>
            <w:shd w:val="clear" w:color="auto" w:fill="auto"/>
          </w:tcPr>
          <w:p w14:paraId="477ED33F"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color w:val="auto"/>
                <w:sz w:val="22"/>
                <w:szCs w:val="22"/>
              </w:rPr>
              <w:t>Atitiktį šiam reikalavimui tiekėjas deklaruoja kitame lentelės stulpelyje.</w:t>
            </w:r>
          </w:p>
          <w:p w14:paraId="23A78E64"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E0E6216" w14:textId="504B0B54" w:rsidR="00F5098A" w:rsidRPr="002E561D" w:rsidRDefault="005252A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960573713"/>
                <w14:checkbox>
                  <w14:checked w14:val="0"/>
                  <w14:checkedState w14:val="2612" w14:font="MS Gothic"/>
                  <w14:uncheckedState w14:val="2610" w14:font="MS Gothic"/>
                </w14:checkbox>
              </w:sdtPr>
              <w:sdtEndPr/>
              <w:sdtContent>
                <w:r w:rsidR="00F5098A" w:rsidRPr="002E561D">
                  <w:rPr>
                    <w:rFonts w:ascii="Segoe UI Symbol" w:eastAsia="MS Gothic" w:hAnsi="Segoe UI Symbol" w:cs="Segoe UI Symbol"/>
                    <w:color w:val="auto"/>
                    <w:sz w:val="22"/>
                    <w:szCs w:val="22"/>
                  </w:rPr>
                  <w:t>☐</w:t>
                </w:r>
              </w:sdtContent>
            </w:sdt>
            <w:r w:rsidR="00F5098A" w:rsidRPr="002E561D">
              <w:rPr>
                <w:rFonts w:cs="Calibri"/>
                <w:color w:val="auto"/>
                <w:sz w:val="22"/>
                <w:szCs w:val="22"/>
              </w:rPr>
              <w:t xml:space="preserve"> Patvirtiname, kad </w:t>
            </w:r>
            <w:r w:rsidR="00F5098A">
              <w:rPr>
                <w:rFonts w:cs="Calibri"/>
                <w:color w:val="auto"/>
                <w:sz w:val="22"/>
                <w:szCs w:val="22"/>
              </w:rPr>
              <w:t>s</w:t>
            </w:r>
            <w:r w:rsidR="00F5098A" w:rsidRPr="002E561D">
              <w:rPr>
                <w:rFonts w:cs="Calibri"/>
                <w:color w:val="auto"/>
                <w:sz w:val="22"/>
                <w:szCs w:val="22"/>
              </w:rPr>
              <w:t xml:space="preserve">istema </w:t>
            </w:r>
            <w:r w:rsidR="00F5098A">
              <w:rPr>
                <w:rFonts w:cs="Calibri"/>
                <w:color w:val="auto"/>
                <w:sz w:val="22"/>
                <w:szCs w:val="22"/>
              </w:rPr>
              <w:t>bus</w:t>
            </w:r>
            <w:r w:rsidR="00F5098A" w:rsidRPr="002E561D">
              <w:rPr>
                <w:rFonts w:cs="Calibri"/>
                <w:color w:val="auto"/>
                <w:sz w:val="22"/>
                <w:szCs w:val="22"/>
              </w:rPr>
              <w:t xml:space="preserve"> sukonfigūruota taip, kad autonominio veikimo režimu prioritetą teiktų kritinėms pastato sistemoms (pvz., šildymui, apšvietimui, IT sistemoms, vėdinimui).</w:t>
            </w:r>
          </w:p>
        </w:tc>
      </w:tr>
      <w:tr w:rsidR="00F5098A" w:rsidRPr="00BC1DC2" w14:paraId="15CCCB3A"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0199762" w14:textId="2D12872C" w:rsidR="00F5098A" w:rsidRPr="008426A1" w:rsidRDefault="00F5098A" w:rsidP="00F5098A">
            <w:pPr>
              <w:spacing w:after="120" w:line="240" w:lineRule="auto"/>
              <w:jc w:val="center"/>
              <w:rPr>
                <w:rFonts w:cs="Calibri"/>
                <w:b w:val="0"/>
                <w:bCs w:val="0"/>
                <w:color w:val="auto"/>
                <w:sz w:val="22"/>
                <w:szCs w:val="22"/>
              </w:rPr>
            </w:pPr>
            <w:r w:rsidRPr="008426A1">
              <w:rPr>
                <w:rFonts w:cs="Calibri"/>
                <w:b w:val="0"/>
                <w:bCs w:val="0"/>
                <w:color w:val="auto"/>
                <w:sz w:val="22"/>
                <w:szCs w:val="22"/>
              </w:rPr>
              <w:t>3.9.</w:t>
            </w:r>
          </w:p>
        </w:tc>
        <w:tc>
          <w:tcPr>
            <w:tcW w:w="2327" w:type="dxa"/>
          </w:tcPr>
          <w:p w14:paraId="70D13D1A" w14:textId="04F4B43D"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bCs/>
                <w:iCs/>
                <w:color w:val="auto"/>
                <w:sz w:val="22"/>
                <w:szCs w:val="22"/>
              </w:rPr>
              <w:t>Apsauga</w:t>
            </w:r>
          </w:p>
        </w:tc>
        <w:tc>
          <w:tcPr>
            <w:tcW w:w="4253" w:type="dxa"/>
          </w:tcPr>
          <w:p w14:paraId="2621F89F" w14:textId="48CD38CC" w:rsidR="00F5098A" w:rsidRPr="008426A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eastAsiaTheme="minorEastAsia" w:cs="Calibri"/>
                <w:color w:val="auto"/>
                <w:sz w:val="22"/>
                <w:szCs w:val="22"/>
              </w:rPr>
              <w:t>Ne mažiau nei IP55</w:t>
            </w:r>
            <w:r>
              <w:rPr>
                <w:rFonts w:eastAsiaTheme="minorEastAsia" w:cs="Calibri"/>
                <w:color w:val="auto"/>
                <w:sz w:val="22"/>
                <w:szCs w:val="22"/>
              </w:rPr>
              <w:t xml:space="preserve"> (arba lygiaverčio standarto)</w:t>
            </w:r>
            <w:r w:rsidRPr="008426A1">
              <w:rPr>
                <w:rFonts w:eastAsiaTheme="minorEastAsia" w:cs="Calibri"/>
                <w:color w:val="auto"/>
                <w:sz w:val="22"/>
                <w:szCs w:val="22"/>
              </w:rPr>
              <w:t xml:space="preserve"> komponentams, montuojamiems lauko sąlygomis arba vietose, kur galimas dulkių ir vandens poveikis.</w:t>
            </w:r>
          </w:p>
        </w:tc>
        <w:tc>
          <w:tcPr>
            <w:tcW w:w="3260" w:type="dxa"/>
          </w:tcPr>
          <w:p w14:paraId="5337C624"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4BBBB7" w14:textId="103B6FAC"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46D07AF" w14:textId="00705E8A" w:rsidR="00F5098A" w:rsidRPr="008426A1" w:rsidRDefault="005252A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35269208"/>
                <w14:checkbox>
                  <w14:checked w14:val="0"/>
                  <w14:checkedState w14:val="2612" w14:font="MS Gothic"/>
                  <w14:uncheckedState w14:val="2610" w14:font="MS Gothic"/>
                </w14:checkbox>
              </w:sdtPr>
              <w:sdtEndPr/>
              <w:sdtContent>
                <w:r w:rsidR="00F5098A" w:rsidRPr="008426A1">
                  <w:rPr>
                    <w:rFonts w:ascii="Segoe UI Symbol" w:eastAsia="MS Gothic" w:hAnsi="Segoe UI Symbol" w:cs="Segoe UI Symbol"/>
                    <w:color w:val="auto"/>
                    <w:sz w:val="22"/>
                    <w:szCs w:val="22"/>
                  </w:rPr>
                  <w:t>☐</w:t>
                </w:r>
              </w:sdtContent>
            </w:sdt>
            <w:r w:rsidR="00F5098A" w:rsidRPr="008426A1">
              <w:rPr>
                <w:rFonts w:cs="Calibri"/>
                <w:color w:val="auto"/>
                <w:sz w:val="22"/>
                <w:szCs w:val="22"/>
              </w:rPr>
              <w:t xml:space="preserve"> Patvirtiname, kad bus n</w:t>
            </w:r>
            <w:r w:rsidR="00F5098A" w:rsidRPr="008426A1">
              <w:rPr>
                <w:rFonts w:eastAsiaTheme="minorEastAsia" w:cs="Calibri"/>
                <w:color w:val="auto"/>
                <w:sz w:val="22"/>
                <w:szCs w:val="22"/>
              </w:rPr>
              <w:t>e mažiau nei IP55 komponentams, montuojamiems lauko sąlygomis arba vietose, kur galimas dulkių ir vandens poveikis.</w:t>
            </w:r>
          </w:p>
        </w:tc>
      </w:tr>
      <w:tr w:rsidR="00F5098A" w:rsidRPr="00C418DC" w14:paraId="6A2DADA5"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C9D1B4D" w14:textId="6911D076" w:rsidR="00F5098A" w:rsidRPr="00C418DC" w:rsidRDefault="00F5098A" w:rsidP="00F5098A">
            <w:pPr>
              <w:spacing w:after="120" w:line="240" w:lineRule="auto"/>
              <w:jc w:val="center"/>
              <w:rPr>
                <w:rFonts w:cs="Calibri"/>
                <w:b w:val="0"/>
                <w:bCs w:val="0"/>
                <w:color w:val="auto"/>
                <w:sz w:val="22"/>
                <w:szCs w:val="22"/>
              </w:rPr>
            </w:pPr>
            <w:r w:rsidRPr="00C418DC">
              <w:rPr>
                <w:rFonts w:cs="Calibri"/>
                <w:b w:val="0"/>
                <w:bCs w:val="0"/>
                <w:color w:val="auto"/>
                <w:sz w:val="22"/>
                <w:szCs w:val="22"/>
              </w:rPr>
              <w:t>3.10.</w:t>
            </w:r>
          </w:p>
        </w:tc>
        <w:tc>
          <w:tcPr>
            <w:tcW w:w="2327" w:type="dxa"/>
            <w:shd w:val="clear" w:color="auto" w:fill="auto"/>
          </w:tcPr>
          <w:p w14:paraId="622D51C1" w14:textId="66D4B731"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bCs/>
                <w:iCs/>
                <w:color w:val="auto"/>
                <w:sz w:val="22"/>
                <w:szCs w:val="22"/>
                <w:lang w:val="en-US"/>
              </w:rPr>
              <w:t>Atitikimas CE reikalavimams</w:t>
            </w:r>
          </w:p>
        </w:tc>
        <w:tc>
          <w:tcPr>
            <w:tcW w:w="4253" w:type="dxa"/>
            <w:shd w:val="clear" w:color="auto" w:fill="auto"/>
          </w:tcPr>
          <w:p w14:paraId="7FA651D2" w14:textId="5D193AE6" w:rsidR="00F5098A" w:rsidRPr="00C418D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bCs/>
                <w:iCs/>
                <w:color w:val="auto"/>
                <w:sz w:val="22"/>
                <w:szCs w:val="22"/>
              </w:rPr>
              <w:t>Įranga turi atitikti CE reikalavimus. Tiekėjas pateikia CE atitikties deklaraciją.</w:t>
            </w:r>
          </w:p>
        </w:tc>
        <w:tc>
          <w:tcPr>
            <w:tcW w:w="3260" w:type="dxa"/>
            <w:shd w:val="clear" w:color="auto" w:fill="auto"/>
          </w:tcPr>
          <w:p w14:paraId="2A9DD708" w14:textId="3E345B73"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Tokie patys reikalavimai kaip ir 3.1 punkte.</w:t>
            </w:r>
          </w:p>
        </w:tc>
        <w:tc>
          <w:tcPr>
            <w:tcW w:w="4536" w:type="dxa"/>
            <w:shd w:val="clear" w:color="auto" w:fill="FFFFFF" w:themeFill="background1"/>
          </w:tcPr>
          <w:p w14:paraId="3DE0087D" w14:textId="791A99A0" w:rsidR="00F5098A" w:rsidRPr="00C418DC" w:rsidRDefault="005252A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539473192"/>
                <w14:checkbox>
                  <w14:checked w14:val="0"/>
                  <w14:checkedState w14:val="2612" w14:font="MS Gothic"/>
                  <w14:uncheckedState w14:val="2610" w14:font="MS Gothic"/>
                </w14:checkbox>
              </w:sdtPr>
              <w:sdtEndPr/>
              <w:sdtContent>
                <w:r w:rsidR="00F5098A" w:rsidRPr="00C418DC">
                  <w:rPr>
                    <w:rFonts w:ascii="Segoe UI Symbol" w:eastAsia="MS Gothic" w:hAnsi="Segoe UI Symbol" w:cs="Segoe UI Symbol"/>
                    <w:color w:val="auto"/>
                    <w:sz w:val="22"/>
                    <w:szCs w:val="22"/>
                  </w:rPr>
                  <w:t>☐</w:t>
                </w:r>
              </w:sdtContent>
            </w:sdt>
            <w:r w:rsidR="00F5098A" w:rsidRPr="00C418DC">
              <w:rPr>
                <w:rFonts w:cs="Calibri"/>
                <w:color w:val="auto"/>
                <w:sz w:val="22"/>
                <w:szCs w:val="22"/>
              </w:rPr>
              <w:t xml:space="preserve"> Patvirtiname, kad įranga atitinka CE reikalavimus.</w:t>
            </w:r>
          </w:p>
          <w:p w14:paraId="56B28783" w14:textId="77777777" w:rsidR="00F5098A" w:rsidRPr="00C418DC"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44F1D8F" w14:textId="1A05A035"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 xml:space="preserve">Dokumentas ir konkreti vieta patvirtinanti  reikalavimo atitiktį: </w:t>
            </w:r>
            <w:r w:rsidRPr="00C418DC">
              <w:rPr>
                <w:rFonts w:cs="Calibri"/>
                <w:color w:val="auto"/>
                <w:sz w:val="22"/>
                <w:szCs w:val="22"/>
                <w:highlight w:val="lightGray"/>
              </w:rPr>
              <w:t>______________________</w:t>
            </w:r>
            <w:r w:rsidRPr="00C418DC">
              <w:rPr>
                <w:rFonts w:cs="Calibri"/>
                <w:color w:val="auto"/>
                <w:sz w:val="22"/>
                <w:szCs w:val="22"/>
              </w:rPr>
              <w:t>.</w:t>
            </w:r>
          </w:p>
        </w:tc>
      </w:tr>
      <w:tr w:rsidR="00F5098A" w:rsidRPr="00BC1DC2" w14:paraId="7C79AFBB"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32B31B6E" w14:textId="304A801B"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4</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1C301A9D" w14:textId="3862D5EB"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Suderinamumas su esama pastato infrastruktūra</w:t>
            </w:r>
          </w:p>
        </w:tc>
      </w:tr>
      <w:tr w:rsidR="00F5098A" w:rsidRPr="00E56D8A" w14:paraId="37DE838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56B83B5" w14:textId="1D09AD7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4.1.</w:t>
            </w:r>
          </w:p>
        </w:tc>
        <w:tc>
          <w:tcPr>
            <w:tcW w:w="2327" w:type="dxa"/>
            <w:shd w:val="clear" w:color="auto" w:fill="auto"/>
          </w:tcPr>
          <w:p w14:paraId="38A89EC1" w14:textId="4C042B9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Automatinis perėjimas</w:t>
            </w:r>
          </w:p>
        </w:tc>
        <w:tc>
          <w:tcPr>
            <w:tcW w:w="4253" w:type="dxa"/>
            <w:shd w:val="clear" w:color="auto" w:fill="auto"/>
          </w:tcPr>
          <w:p w14:paraId="37DF3073" w14:textId="651C04E1"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 xml:space="preserve">Sistema turi užtikrinti sklandų automatinį perėjimą tarp autonominio režimo ir įprasto elektros energijos tiekimo iš elektros tinklų (ir </w:t>
            </w:r>
            <w:r w:rsidRPr="00E56D8A">
              <w:rPr>
                <w:rFonts w:cs="Calibri"/>
                <w:iCs/>
                <w:color w:val="auto"/>
                <w:sz w:val="22"/>
                <w:szCs w:val="22"/>
              </w:rPr>
              <w:lastRenderedPageBreak/>
              <w:t>atvirkščiai). Kai saulės energijos gamyba ar elektros tinklo pajėgumas yra nepakankami, turi būti naudojama akumuliatorių sukaupta elektros energija.</w:t>
            </w:r>
          </w:p>
        </w:tc>
        <w:tc>
          <w:tcPr>
            <w:tcW w:w="3260" w:type="dxa"/>
            <w:shd w:val="clear" w:color="auto" w:fill="auto"/>
          </w:tcPr>
          <w:p w14:paraId="76B308A1"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0852798E"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F0E04E4" w14:textId="062D9D9E" w:rsidR="00F5098A" w:rsidRPr="00E56D8A" w:rsidRDefault="005252A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76341037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 ir sprendiniai atitinka nurodytus reikalavimus.</w:t>
            </w:r>
          </w:p>
        </w:tc>
      </w:tr>
      <w:tr w:rsidR="00F5098A" w:rsidRPr="00E56D8A" w14:paraId="14C837D3"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E68D70A" w14:textId="5A9275A8"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4.2.</w:t>
            </w:r>
          </w:p>
        </w:tc>
        <w:tc>
          <w:tcPr>
            <w:tcW w:w="2327" w:type="dxa"/>
          </w:tcPr>
          <w:p w14:paraId="470E8448" w14:textId="1C9E1800"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Sinchronizacija:</w:t>
            </w:r>
          </w:p>
        </w:tc>
        <w:tc>
          <w:tcPr>
            <w:tcW w:w="4253" w:type="dxa"/>
          </w:tcPr>
          <w:p w14:paraId="0930D37C" w14:textId="77777777" w:rsidR="00F5098A" w:rsidRPr="00E56D8A"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56D8A">
              <w:rPr>
                <w:rFonts w:cs="Calibri"/>
                <w:iCs/>
                <w:color w:val="auto"/>
                <w:sz w:val="22"/>
                <w:szCs w:val="22"/>
              </w:rPr>
              <w:t>Turi būti užtikrintas automatinis sinchronizavimas su tinklo įtampos, dažnio ir galios parametrais, kai sistema persijungia tarp saulės energijos, akumuliatorių ir tinklo tiekimo režimų.</w:t>
            </w:r>
          </w:p>
          <w:p w14:paraId="12F59C7E" w14:textId="77777777"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tcPr>
          <w:p w14:paraId="01FF222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3815B8C"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4A1F887" w14:textId="17302A3A" w:rsidR="00F5098A" w:rsidRPr="00E56D8A" w:rsidRDefault="005252A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5561752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7316A0D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01258E4" w14:textId="6B8DBDD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4.3.</w:t>
            </w:r>
          </w:p>
        </w:tc>
        <w:tc>
          <w:tcPr>
            <w:tcW w:w="2327" w:type="dxa"/>
            <w:shd w:val="clear" w:color="auto" w:fill="auto"/>
          </w:tcPr>
          <w:p w14:paraId="3AE9085B" w14:textId="536B1A4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Prioritetai:</w:t>
            </w:r>
          </w:p>
        </w:tc>
        <w:tc>
          <w:tcPr>
            <w:tcW w:w="4253" w:type="dxa"/>
            <w:shd w:val="clear" w:color="auto" w:fill="auto"/>
          </w:tcPr>
          <w:p w14:paraId="2288885B" w14:textId="7C72E168" w:rsidR="00F5098A" w:rsidRPr="00E56D8A"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E56D8A">
              <w:rPr>
                <w:rFonts w:cs="Calibri"/>
                <w:iCs/>
                <w:color w:val="auto"/>
                <w:sz w:val="22"/>
                <w:szCs w:val="22"/>
              </w:rPr>
              <w:t xml:space="preserve">Energijos tiekimo </w:t>
            </w:r>
            <w:r w:rsidR="007B1995">
              <w:rPr>
                <w:rFonts w:cs="Calibri"/>
                <w:iCs/>
                <w:color w:val="auto"/>
                <w:sz w:val="22"/>
                <w:szCs w:val="22"/>
              </w:rPr>
              <w:t xml:space="preserve">preliminarūs </w:t>
            </w:r>
            <w:r w:rsidRPr="00E56D8A">
              <w:rPr>
                <w:rFonts w:cs="Calibri"/>
                <w:iCs/>
                <w:color w:val="auto"/>
                <w:sz w:val="22"/>
                <w:szCs w:val="22"/>
              </w:rPr>
              <w:t xml:space="preserve">prioritetai turi būti nustatyti taip: </w:t>
            </w:r>
          </w:p>
          <w:p w14:paraId="6AE3D742"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Saulės energijos naudojimas – visų pirma turi būti naudojama saulės elektrinės pagaminta energija tiesiogiai vartotojų poreikiams tenkinti. </w:t>
            </w:r>
          </w:p>
          <w:p w14:paraId="41C5F4C4"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Elektros tinklo energija – jei saulės energijos gamyba yra nepakankama, energijos poreikis turi būti padengiamas iš elektros tinklų, jei jie prieinami ir patikimi. </w:t>
            </w:r>
          </w:p>
          <w:p w14:paraId="18F2699F" w14:textId="4A691CD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56D8A">
              <w:rPr>
                <w:rFonts w:ascii="Calibri" w:hAnsi="Calibri" w:cs="Calibri"/>
                <w:b w:val="0"/>
                <w:iCs/>
              </w:rPr>
              <w:t>Akumuliatorių energijos naudojimas – naudojami energijos trūkumui kompensuoti tais atvejais, kai saulės ir tinklo energijos nepakanka</w:t>
            </w:r>
            <w:r w:rsidR="007B1995">
              <w:rPr>
                <w:rFonts w:ascii="Calibri" w:hAnsi="Calibri" w:cs="Calibri"/>
                <w:b w:val="0"/>
                <w:iCs/>
              </w:rPr>
              <w:t xml:space="preserve"> arba programavimo metu nesuderinta su naudos gavėju kitaip</w:t>
            </w:r>
            <w:r w:rsidRPr="00E56D8A">
              <w:rPr>
                <w:rFonts w:ascii="Calibri" w:hAnsi="Calibri" w:cs="Calibri"/>
                <w:b w:val="0"/>
                <w:iCs/>
              </w:rPr>
              <w:t>.</w:t>
            </w:r>
          </w:p>
        </w:tc>
        <w:tc>
          <w:tcPr>
            <w:tcW w:w="3260" w:type="dxa"/>
            <w:shd w:val="clear" w:color="auto" w:fill="auto"/>
          </w:tcPr>
          <w:p w14:paraId="7A3A2608"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6CAB515"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91A292" w14:textId="4715910F" w:rsidR="00F5098A" w:rsidRPr="00E56D8A" w:rsidRDefault="005252A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779178475"/>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611D29A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62638B8" w14:textId="3672697E"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4.4.</w:t>
            </w:r>
          </w:p>
        </w:tc>
        <w:tc>
          <w:tcPr>
            <w:tcW w:w="2327" w:type="dxa"/>
          </w:tcPr>
          <w:p w14:paraId="435ABD31" w14:textId="33CCB61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Stabilumas ir apsaugos</w:t>
            </w:r>
          </w:p>
        </w:tc>
        <w:tc>
          <w:tcPr>
            <w:tcW w:w="4253" w:type="dxa"/>
          </w:tcPr>
          <w:p w14:paraId="0B18CC2F" w14:textId="7FC9EEDA"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stabilų veikimą esant kintamai apkrovai, įskaitant apsaugą nuo sinchronizacijos klaidų, perkrovų ir trumpojo jungimo.</w:t>
            </w:r>
          </w:p>
        </w:tc>
        <w:tc>
          <w:tcPr>
            <w:tcW w:w="3260" w:type="dxa"/>
          </w:tcPr>
          <w:p w14:paraId="0DF7E37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515DD036"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170976BF" w14:textId="51ABB682" w:rsidR="00F5098A" w:rsidRPr="00E56D8A" w:rsidRDefault="005252A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548057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366C2EF2"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6D46C60" w14:textId="052DFB4C"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4.5.</w:t>
            </w:r>
          </w:p>
        </w:tc>
        <w:tc>
          <w:tcPr>
            <w:tcW w:w="2327" w:type="dxa"/>
            <w:shd w:val="clear" w:color="auto" w:fill="auto"/>
          </w:tcPr>
          <w:p w14:paraId="0E4E5DE5" w14:textId="6345B668"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Valdymas</w:t>
            </w:r>
          </w:p>
        </w:tc>
        <w:tc>
          <w:tcPr>
            <w:tcW w:w="4253" w:type="dxa"/>
            <w:shd w:val="clear" w:color="auto" w:fill="auto"/>
          </w:tcPr>
          <w:p w14:paraId="6F74C473" w14:textId="01FBC9D6"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Energijos srautų valdymas turi būti automatizuotas ir optimizuotas, kad užtikrintų maksimalų saulės energijos naudojimą ir akumuliatorių darbo efektyvumą.</w:t>
            </w:r>
          </w:p>
        </w:tc>
        <w:tc>
          <w:tcPr>
            <w:tcW w:w="3260" w:type="dxa"/>
            <w:shd w:val="clear" w:color="auto" w:fill="auto"/>
          </w:tcPr>
          <w:p w14:paraId="54EF3A5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DA15AB3"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22166A8" w14:textId="607798C4" w:rsidR="00F5098A" w:rsidRPr="00E56D8A" w:rsidRDefault="005252A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48081646"/>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41F7394"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244DFEC7" w14:textId="4CA514CA"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5</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F33DFD9" w14:textId="788D12D8"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Reikalavimai stebėsenos sistemai</w:t>
            </w:r>
          </w:p>
        </w:tc>
      </w:tr>
      <w:tr w:rsidR="00F5098A" w:rsidRPr="008B0821" w14:paraId="2CB2C7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F51D3AD" w14:textId="1C5C4B54"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5.1.</w:t>
            </w:r>
          </w:p>
        </w:tc>
        <w:tc>
          <w:tcPr>
            <w:tcW w:w="2327" w:type="dxa"/>
            <w:shd w:val="clear" w:color="auto" w:fill="auto"/>
          </w:tcPr>
          <w:p w14:paraId="313284EA" w14:textId="77B01292"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Stebėsenos sistemos privalomumas</w:t>
            </w:r>
          </w:p>
        </w:tc>
        <w:tc>
          <w:tcPr>
            <w:tcW w:w="4253" w:type="dxa"/>
            <w:shd w:val="clear" w:color="auto" w:fill="auto"/>
          </w:tcPr>
          <w:p w14:paraId="7A21E297" w14:textId="13A77D60" w:rsidR="00F5098A" w:rsidRPr="008B082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Saulės elektrinės sistema, įskaitant inverterius, akumuliatorių valdymo sistemą ir visus pagrindinius komponentus (toliau – Sistema), privalo būti integruota su stebėsenos sistema, užtikrinančia duomenų rinkimą, analizę ir Sistemos valdymą</w:t>
            </w:r>
            <w:r>
              <w:rPr>
                <w:rFonts w:cs="Calibri"/>
                <w:color w:val="auto"/>
                <w:sz w:val="22"/>
                <w:szCs w:val="22"/>
              </w:rPr>
              <w:t xml:space="preserve"> pasiekiamą tiek internetu tiek mobilia aplikacija.</w:t>
            </w:r>
          </w:p>
        </w:tc>
        <w:tc>
          <w:tcPr>
            <w:tcW w:w="3260" w:type="dxa"/>
            <w:shd w:val="clear" w:color="auto" w:fill="auto"/>
          </w:tcPr>
          <w:p w14:paraId="0534C1B7"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FEB60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69A68C9" w14:textId="06AEA42B" w:rsidR="00F5098A" w:rsidRPr="008B0821" w:rsidRDefault="005252A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2880649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3A17E91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1AEA8C5" w14:textId="40F9011D"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5.2.</w:t>
            </w:r>
          </w:p>
        </w:tc>
        <w:tc>
          <w:tcPr>
            <w:tcW w:w="2327" w:type="dxa"/>
          </w:tcPr>
          <w:p w14:paraId="048D7D70" w14:textId="37FF9AC9"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rodikliai</w:t>
            </w:r>
          </w:p>
        </w:tc>
        <w:tc>
          <w:tcPr>
            <w:tcW w:w="4253" w:type="dxa"/>
          </w:tcPr>
          <w:p w14:paraId="644621D3" w14:textId="54CE6730" w:rsidR="00F5098A" w:rsidRPr="008B0821" w:rsidRDefault="00F5098A" w:rsidP="00F5098A">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Stebėsenos sistema turi užtikrinti, kad būtų galima stebėti ir atvaizduoti </w:t>
            </w:r>
            <w:r w:rsidR="007B1995">
              <w:rPr>
                <w:rFonts w:cs="Calibri"/>
                <w:color w:val="auto"/>
                <w:sz w:val="22"/>
                <w:szCs w:val="22"/>
              </w:rPr>
              <w:t xml:space="preserve">ne mažiau kaip </w:t>
            </w:r>
            <w:r w:rsidRPr="008B0821">
              <w:rPr>
                <w:rFonts w:cs="Calibri"/>
                <w:color w:val="auto"/>
                <w:sz w:val="22"/>
                <w:szCs w:val="22"/>
              </w:rPr>
              <w:t>šiuos parametrus:</w:t>
            </w:r>
          </w:p>
          <w:p w14:paraId="718C7A49"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1.</w:t>
            </w:r>
            <w:r w:rsidRPr="008B0821">
              <w:rPr>
                <w:rFonts w:cs="Calibri"/>
                <w:color w:val="auto"/>
                <w:sz w:val="22"/>
                <w:szCs w:val="22"/>
              </w:rPr>
              <w:tab/>
              <w:t>Suminė pagaminta elektros energija.</w:t>
            </w:r>
          </w:p>
          <w:p w14:paraId="353C2C2B"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2.</w:t>
            </w:r>
            <w:r w:rsidRPr="008B0821">
              <w:rPr>
                <w:rFonts w:cs="Calibri"/>
                <w:color w:val="auto"/>
                <w:sz w:val="22"/>
                <w:szCs w:val="22"/>
              </w:rPr>
              <w:tab/>
              <w:t>Momentinė generuojama galia.</w:t>
            </w:r>
          </w:p>
          <w:p w14:paraId="60774BF4"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3.</w:t>
            </w:r>
            <w:r w:rsidRPr="008B0821">
              <w:rPr>
                <w:rFonts w:cs="Calibri"/>
                <w:color w:val="auto"/>
                <w:sz w:val="22"/>
                <w:szCs w:val="22"/>
              </w:rPr>
              <w:tab/>
              <w:t>Įtampos ir srovės kokybiniai rodikliai (pvz., įtampos lygis, dažnis).</w:t>
            </w:r>
          </w:p>
          <w:p w14:paraId="5BA9C3C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4.</w:t>
            </w:r>
            <w:r w:rsidRPr="008B0821">
              <w:rPr>
                <w:rFonts w:cs="Calibri"/>
                <w:color w:val="auto"/>
                <w:sz w:val="22"/>
                <w:szCs w:val="22"/>
              </w:rPr>
              <w:tab/>
              <w:t>Pagamintos elektros energijos kiekis pagal pasirinktą laikotarpį.</w:t>
            </w:r>
          </w:p>
          <w:p w14:paraId="1AC897F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5.</w:t>
            </w:r>
            <w:r w:rsidRPr="008B0821">
              <w:rPr>
                <w:rFonts w:cs="Calibri"/>
                <w:color w:val="auto"/>
                <w:sz w:val="22"/>
                <w:szCs w:val="22"/>
              </w:rPr>
              <w:tab/>
              <w:t>Akumuliatorių būklė, įskaitant įkrovos/iškrovos lygį ir likutinę talpą.</w:t>
            </w:r>
          </w:p>
          <w:p w14:paraId="1C7A9D13"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6.</w:t>
            </w:r>
            <w:r w:rsidRPr="008B0821">
              <w:rPr>
                <w:rFonts w:cs="Calibri"/>
                <w:color w:val="auto"/>
                <w:sz w:val="22"/>
                <w:szCs w:val="22"/>
              </w:rPr>
              <w:tab/>
              <w:t>Gedimų stebėsena ir diagnostika.</w:t>
            </w:r>
          </w:p>
          <w:p w14:paraId="4311EC6E" w14:textId="26E89A2D"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7.</w:t>
            </w:r>
            <w:r w:rsidRPr="008B0821">
              <w:rPr>
                <w:rFonts w:cs="Calibri"/>
                <w:color w:val="auto"/>
                <w:sz w:val="22"/>
                <w:szCs w:val="22"/>
              </w:rPr>
              <w:tab/>
              <w:t>Sistemos efektyvumo rodikliai (pvz., kWh/kWp).</w:t>
            </w:r>
          </w:p>
        </w:tc>
        <w:tc>
          <w:tcPr>
            <w:tcW w:w="3260" w:type="dxa"/>
          </w:tcPr>
          <w:p w14:paraId="70E70393"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1A8216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A159C3F" w14:textId="6AD9CD13" w:rsidR="00F5098A" w:rsidRPr="008B0821" w:rsidRDefault="005252A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667942002"/>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131257F4"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255E6C8" w14:textId="7A6AE4DC"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5.3.</w:t>
            </w:r>
          </w:p>
        </w:tc>
        <w:tc>
          <w:tcPr>
            <w:tcW w:w="2327" w:type="dxa"/>
            <w:shd w:val="clear" w:color="auto" w:fill="auto"/>
          </w:tcPr>
          <w:p w14:paraId="3A85023C"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Duomenų perdavimas ir saugojimas</w:t>
            </w:r>
          </w:p>
          <w:p w14:paraId="74834ECF"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6C735854" w14:textId="6124E07C"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 xml:space="preserve">Sistema turi užtikrinti, kad visi duomenys būtų perduodami šifruotais protokolais (pvz., TLS, HTTPS). Stebėsenos sistema turi turėti vietinę duomenų saugyklą, kuri užtikrintų </w:t>
            </w:r>
            <w:r w:rsidRPr="008B0821">
              <w:rPr>
                <w:rFonts w:cs="Calibri"/>
                <w:iCs/>
                <w:color w:val="auto"/>
                <w:sz w:val="22"/>
                <w:szCs w:val="22"/>
              </w:rPr>
              <w:lastRenderedPageBreak/>
              <w:t>duomenų rinkimą ir saugojimą bent 30 dienų laikotarpiui, net jei tinklo ryšys nutrūksta.</w:t>
            </w:r>
          </w:p>
        </w:tc>
        <w:tc>
          <w:tcPr>
            <w:tcW w:w="3260" w:type="dxa"/>
            <w:shd w:val="clear" w:color="auto" w:fill="auto"/>
          </w:tcPr>
          <w:p w14:paraId="03552D7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2010758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27A260C" w14:textId="07C8127B" w:rsidR="00F5098A" w:rsidRPr="008B0821" w:rsidRDefault="005252A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661365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 ir sprendiniai atitinka nurodytus reikalavimus.</w:t>
            </w:r>
          </w:p>
        </w:tc>
      </w:tr>
      <w:tr w:rsidR="00F5098A" w:rsidRPr="008B0821" w14:paraId="47FF96B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1C4EAF5" w14:textId="3A326B5A"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5.4.</w:t>
            </w:r>
          </w:p>
        </w:tc>
        <w:tc>
          <w:tcPr>
            <w:tcW w:w="2327" w:type="dxa"/>
          </w:tcPr>
          <w:p w14:paraId="0FD2210A"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Gedimų ir įspėjimų pateikimas</w:t>
            </w:r>
          </w:p>
          <w:p w14:paraId="3A767F2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tcPr>
          <w:p w14:paraId="6EF83C27" w14:textId="62879656"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turėti funkciją realiuoju laiku įspėti apie gedimus, siunčiant pranešimus el. paštu, SMS ar per mobiliąją aplikaciją. Gedimų istorija turi būti saugoma ir pasiekiama analizei.</w:t>
            </w:r>
          </w:p>
        </w:tc>
        <w:tc>
          <w:tcPr>
            <w:tcW w:w="3260" w:type="dxa"/>
          </w:tcPr>
          <w:p w14:paraId="494F6197"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44288739"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1D874A4" w14:textId="1493486C" w:rsidR="00F5098A" w:rsidRPr="008B0821" w:rsidRDefault="005252A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50706658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D4776BC"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469E5D" w14:textId="5C6D4F46"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5.5.</w:t>
            </w:r>
          </w:p>
        </w:tc>
        <w:tc>
          <w:tcPr>
            <w:tcW w:w="2327" w:type="dxa"/>
            <w:shd w:val="clear" w:color="auto" w:fill="auto"/>
          </w:tcPr>
          <w:p w14:paraId="4C1673B6"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Komunikacijos technologijos</w:t>
            </w:r>
          </w:p>
          <w:p w14:paraId="3736172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3121E916" w14:textId="6B60076A"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Saulės elektrinės valdymo blokas turi būti komplektuojamas su LTE/5G moduliu (arba lygiaverčiu), kuris užtikrins komunikaciją su stebėsenos sistema. Jei mobilusis ryšys yra nepakankamas, sistema turi palaikyti alternatyvų ryšio sprendimą, pvz., vietinį Wi-Fi tinklą arba laidinį ryšį.</w:t>
            </w:r>
          </w:p>
        </w:tc>
        <w:tc>
          <w:tcPr>
            <w:tcW w:w="3260" w:type="dxa"/>
            <w:shd w:val="clear" w:color="auto" w:fill="auto"/>
          </w:tcPr>
          <w:p w14:paraId="45BDEF82"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CF7CF4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D6B76C" w14:textId="29F0060F" w:rsidR="00F5098A" w:rsidRPr="008B0821" w:rsidRDefault="005252A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4445864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008FC29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9A2F598" w14:textId="404AD8A5"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5.6.</w:t>
            </w:r>
          </w:p>
        </w:tc>
        <w:tc>
          <w:tcPr>
            <w:tcW w:w="2327" w:type="dxa"/>
          </w:tcPr>
          <w:p w14:paraId="6D2F695F"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Sistemos naudojimo paprastumas</w:t>
            </w:r>
          </w:p>
          <w:p w14:paraId="0BB4A642"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tcPr>
          <w:p w14:paraId="2C5AE3E1" w14:textId="670DEE9D"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sistema turi turėti intuityvią ir vartotojui patogią sąsają, prieinamą per kompiuterį arba mobiliąją aplikaciją.</w:t>
            </w:r>
            <w:r>
              <w:rPr>
                <w:rFonts w:cs="Calibri"/>
                <w:iCs/>
                <w:color w:val="auto"/>
                <w:sz w:val="22"/>
                <w:szCs w:val="22"/>
              </w:rPr>
              <w:t xml:space="preserve"> Tiekėjas turi sukonfigūruoti vartotojui prieigą.</w:t>
            </w:r>
          </w:p>
        </w:tc>
        <w:tc>
          <w:tcPr>
            <w:tcW w:w="3260" w:type="dxa"/>
          </w:tcPr>
          <w:p w14:paraId="68553F35"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E50787"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E5EA940" w14:textId="124B6A1F" w:rsidR="00F5098A" w:rsidRPr="008B0821" w:rsidRDefault="005252A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587553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B095964"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61D4510" w14:textId="724FCFB4"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6</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3BEF6BDA" w14:textId="251DCD71"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Dokumentacija </w:t>
            </w:r>
            <w:r w:rsidRPr="007B1995">
              <w:rPr>
                <w:rFonts w:cs="Calibri"/>
                <w:b/>
                <w:i/>
                <w:color w:val="auto"/>
                <w:sz w:val="22"/>
                <w:szCs w:val="22"/>
              </w:rPr>
              <w:t>(pateikiama kartu su pasiūlymu arba sutarties vykdymo metu)</w:t>
            </w:r>
          </w:p>
        </w:tc>
      </w:tr>
      <w:tr w:rsidR="00F5098A" w:rsidRPr="00657E5F" w14:paraId="5EF4FF64"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2629A3A7" w14:textId="04667D0B"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6.1.</w:t>
            </w:r>
          </w:p>
        </w:tc>
        <w:tc>
          <w:tcPr>
            <w:tcW w:w="2327" w:type="dxa"/>
          </w:tcPr>
          <w:p w14:paraId="2678145D" w14:textId="4072CA80"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Techninė dokumentacija</w:t>
            </w:r>
          </w:p>
        </w:tc>
        <w:tc>
          <w:tcPr>
            <w:tcW w:w="4253" w:type="dxa"/>
          </w:tcPr>
          <w:p w14:paraId="170ABCF3"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Prekių, įrangos, medžiagų gamintojų parengti dokumentai (techniniai aprašymai, sertifikatai, pasai ir kt.).</w:t>
            </w:r>
          </w:p>
          <w:p w14:paraId="2D70A075"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montavimo brėžiniai ir schemos (originalai ir kopijos skaitmeniniu formatu).</w:t>
            </w:r>
          </w:p>
          <w:p w14:paraId="5ED55820"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 xml:space="preserve">Panaudotų medžiagų sąrašas, pateiktas skaitmeniniu formatu (nurodoma: prekės/elemento pavadinimas, kodas, kiekis, gamintojas ir pan.). </w:t>
            </w:r>
          </w:p>
          <w:p w14:paraId="67B1F8D4" w14:textId="4462C21E"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lastRenderedPageBreak/>
              <w:t>Visi pateikiami dokumentai ir formatai turi būti iš anksto suderinti su Pirkėju.</w:t>
            </w:r>
          </w:p>
        </w:tc>
        <w:tc>
          <w:tcPr>
            <w:tcW w:w="3260" w:type="dxa"/>
          </w:tcPr>
          <w:p w14:paraId="48104CF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31A3D8B0"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5BC96E0" w14:textId="2DC99424" w:rsidR="00F5098A" w:rsidRPr="00657E5F" w:rsidRDefault="005252A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3510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465181"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C59016" w14:textId="70E7FDAA"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6.2.</w:t>
            </w:r>
          </w:p>
        </w:tc>
        <w:tc>
          <w:tcPr>
            <w:tcW w:w="2327" w:type="dxa"/>
            <w:shd w:val="clear" w:color="auto" w:fill="auto"/>
          </w:tcPr>
          <w:p w14:paraId="67357EBF" w14:textId="4C320728"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Programinė įranga ir prisijungimo duomenys</w:t>
            </w:r>
          </w:p>
        </w:tc>
        <w:tc>
          <w:tcPr>
            <w:tcW w:w="4253" w:type="dxa"/>
            <w:shd w:val="clear" w:color="auto" w:fill="auto"/>
          </w:tcPr>
          <w:p w14:paraId="5A79A052"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Visų programinės įrangos licencijų originalai ar kopijos (jei taikoma).</w:t>
            </w:r>
          </w:p>
          <w:p w14:paraId="353522E3"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Stebėsenos sistemos prisijungimo duomenys (vartotojo vardai, slaptažodžiai, konfigūracijos failai).</w:t>
            </w:r>
          </w:p>
          <w:p w14:paraId="0A4C4EAA" w14:textId="615FD9D8"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Prijungimui reikalingi kabeliai ir sąsajos (jei įranga turi programuojamus komponentus).</w:t>
            </w:r>
          </w:p>
        </w:tc>
        <w:tc>
          <w:tcPr>
            <w:tcW w:w="3260" w:type="dxa"/>
            <w:shd w:val="clear" w:color="auto" w:fill="auto"/>
          </w:tcPr>
          <w:p w14:paraId="2CB38A40"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C728B1A"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4F38E4" w14:textId="7ECB7BDC" w:rsidR="00F5098A" w:rsidRPr="00657E5F" w:rsidRDefault="005252A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32554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62C02DEE"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7FB1910F" w14:textId="591C76A3"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6.3.</w:t>
            </w:r>
          </w:p>
        </w:tc>
        <w:tc>
          <w:tcPr>
            <w:tcW w:w="2327" w:type="dxa"/>
          </w:tcPr>
          <w:p w14:paraId="5A16EC6D" w14:textId="60F73118"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Eksploatavimo dokumentacija</w:t>
            </w:r>
          </w:p>
        </w:tc>
        <w:tc>
          <w:tcPr>
            <w:tcW w:w="4253" w:type="dxa"/>
          </w:tcPr>
          <w:p w14:paraId="034857C7" w14:textId="77777777"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094D5D">
              <w:rPr>
                <w:rFonts w:ascii="Calibri" w:hAnsi="Calibri" w:cs="Calibri"/>
                <w:b w:val="0"/>
                <w:bCs/>
              </w:rPr>
              <w:t>Sistemos naudojimo ir priežiūros instrukcija Ukrainiečių ir Anglų kalbomis (1 spausdinta kopija ir 1 elektroninė kopija).</w:t>
            </w:r>
          </w:p>
          <w:p w14:paraId="3C78F4BA" w14:textId="1A7F2414"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bCs/>
              </w:rPr>
              <w:t>Garantiniai dokumentai visiems sistemos komponentams (pvz., moduliai, inverteriai, akumuliatoriai, stebėsenos sistema).</w:t>
            </w:r>
          </w:p>
        </w:tc>
        <w:tc>
          <w:tcPr>
            <w:tcW w:w="3260" w:type="dxa"/>
          </w:tcPr>
          <w:p w14:paraId="2ED9F2A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7516954" w14:textId="77777777" w:rsidR="00F5098A" w:rsidRPr="007D0797"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9426241" w14:textId="7A3FB8C7" w:rsidR="00F5098A" w:rsidRPr="00657E5F" w:rsidRDefault="005252A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10238844"/>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FABE8C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AEE6E5" w14:textId="04807CED"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6.4.</w:t>
            </w:r>
          </w:p>
        </w:tc>
        <w:tc>
          <w:tcPr>
            <w:tcW w:w="2327" w:type="dxa"/>
            <w:shd w:val="clear" w:color="auto" w:fill="auto"/>
          </w:tcPr>
          <w:p w14:paraId="2DDC9418" w14:textId="705E77D6"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Įvykdytų darbų dokumentacija</w:t>
            </w:r>
          </w:p>
        </w:tc>
        <w:tc>
          <w:tcPr>
            <w:tcW w:w="4253" w:type="dxa"/>
            <w:shd w:val="clear" w:color="auto" w:fill="auto"/>
          </w:tcPr>
          <w:p w14:paraId="415D9D76" w14:textId="061EA419"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Atliktų darbų aktai ir jų priedai (detalus darbų ir montavimo sąrašas).</w:t>
            </w:r>
          </w:p>
          <w:p w14:paraId="022A1958" w14:textId="7B7FA20F"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auto"/>
          </w:tcPr>
          <w:p w14:paraId="3D2CA8AA"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41AE710"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71F1D18" w14:textId="754F5274" w:rsidR="00F5098A" w:rsidRPr="00657E5F" w:rsidRDefault="005252A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5692535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F5628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10CEF15" w14:textId="0BFC130D"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.5.</w:t>
            </w:r>
          </w:p>
        </w:tc>
        <w:tc>
          <w:tcPr>
            <w:tcW w:w="2327" w:type="dxa"/>
          </w:tcPr>
          <w:p w14:paraId="283CD099" w14:textId="58BDDCBD"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Sertifikatai ir bandymų protokolai:</w:t>
            </w:r>
            <w:r w:rsidRPr="00094D5D">
              <w:rPr>
                <w:rFonts w:cs="Calibri"/>
                <w:color w:val="auto"/>
                <w:sz w:val="22"/>
                <w:szCs w:val="22"/>
              </w:rPr>
              <w:br/>
            </w:r>
          </w:p>
        </w:tc>
        <w:tc>
          <w:tcPr>
            <w:tcW w:w="4253" w:type="dxa"/>
          </w:tcPr>
          <w:p w14:paraId="57A15A6A"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paleidimo-derinimo aktas, patvirtinantis tinkamą veikimą.</w:t>
            </w:r>
          </w:p>
          <w:p w14:paraId="12C194C7"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Įrangos atitikimo standartams sertifikatai.</w:t>
            </w:r>
          </w:p>
          <w:p w14:paraId="401B3A80" w14:textId="76476695"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Elektros saugos bandymų protokolai (pvz., įžeminimo, viršįtampių apsaugos bandymų).</w:t>
            </w:r>
          </w:p>
        </w:tc>
        <w:tc>
          <w:tcPr>
            <w:tcW w:w="3260" w:type="dxa"/>
          </w:tcPr>
          <w:p w14:paraId="7C55F769"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FA00DD3"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A3F42DF" w14:textId="0901775A" w:rsidR="00F5098A" w:rsidRPr="00657E5F" w:rsidRDefault="005252A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1999285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2B188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9F7485" w14:textId="4EA030CF"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w:t>
            </w:r>
            <w:r w:rsidRPr="0065195D">
              <w:rPr>
                <w:rFonts w:cs="Calibri"/>
                <w:b w:val="0"/>
                <w:bCs w:val="0"/>
                <w:color w:val="auto"/>
                <w:sz w:val="22"/>
                <w:szCs w:val="22"/>
              </w:rPr>
              <w:t>.6.</w:t>
            </w:r>
          </w:p>
        </w:tc>
        <w:tc>
          <w:tcPr>
            <w:tcW w:w="2327" w:type="dxa"/>
            <w:shd w:val="clear" w:color="auto" w:fill="auto"/>
          </w:tcPr>
          <w:p w14:paraId="75460195" w14:textId="32CCC31F" w:rsidR="00F5098A" w:rsidRPr="00EA65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A6559">
              <w:rPr>
                <w:rFonts w:cs="Calibri"/>
                <w:color w:val="auto"/>
                <w:sz w:val="22"/>
                <w:szCs w:val="22"/>
              </w:rPr>
              <w:t>Darbų projekt</w:t>
            </w:r>
            <w:r>
              <w:rPr>
                <w:rFonts w:cs="Calibri"/>
                <w:color w:val="auto"/>
                <w:sz w:val="22"/>
                <w:szCs w:val="22"/>
              </w:rPr>
              <w:t>as</w:t>
            </w:r>
          </w:p>
        </w:tc>
        <w:tc>
          <w:tcPr>
            <w:tcW w:w="4253" w:type="dxa"/>
            <w:shd w:val="clear" w:color="auto" w:fill="auto"/>
          </w:tcPr>
          <w:p w14:paraId="395911DB" w14:textId="144793DF"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r w:rsidRPr="00EA6559">
              <w:rPr>
                <w:rFonts w:cs="Calibri"/>
                <w:bCs/>
                <w:color w:val="auto"/>
                <w:sz w:val="22"/>
                <w:szCs w:val="22"/>
              </w:rPr>
              <w:t>Saulės fotovoltinė elektrinė su akumuliatorine energijos kaupimo sistema</w:t>
            </w:r>
            <w:r>
              <w:rPr>
                <w:rFonts w:cs="Calibri"/>
                <w:bCs/>
                <w:color w:val="auto"/>
                <w:sz w:val="22"/>
                <w:szCs w:val="22"/>
              </w:rPr>
              <w:t xml:space="preserve"> </w:t>
            </w:r>
            <w:r w:rsidRPr="00EA6559">
              <w:rPr>
                <w:rFonts w:cs="Calibri"/>
                <w:bCs/>
                <w:color w:val="auto"/>
                <w:sz w:val="22"/>
                <w:szCs w:val="22"/>
              </w:rPr>
              <w:t>turi būti suprojektuota ir įrengta pagal galiojančius teisės aktus ir techninius reikalavimus, ji turi būti tinkamai prijungta prie esamų pastatų sistemų, įskaitant, tačiau neapsiribojant:</w:t>
            </w:r>
          </w:p>
          <w:p w14:paraId="290ECB83" w14:textId="4098FE95"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Projekto parengimu, sprendinius derinant su </w:t>
            </w:r>
            <w:r>
              <w:rPr>
                <w:rFonts w:ascii="Calibri" w:hAnsi="Calibri" w:cs="Calibri"/>
                <w:b w:val="0"/>
              </w:rPr>
              <w:t>naudos gavėju</w:t>
            </w:r>
            <w:r w:rsidRPr="00EA6559">
              <w:rPr>
                <w:rFonts w:ascii="Calibri" w:hAnsi="Calibri" w:cs="Calibri"/>
                <w:b w:val="0"/>
              </w:rPr>
              <w:t>;</w:t>
            </w:r>
          </w:p>
          <w:p w14:paraId="37A228F9" w14:textId="295001B2"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Projektas turi būti derinamas su asmenimis, įstaigomis ir organizacijomis, su kuriomis, pagal Ukrainoje galiojančių teisės aktų reikalavimus, toks projektas turi būti suderintas;</w:t>
            </w:r>
          </w:p>
          <w:p w14:paraId="433EE765" w14:textId="7DEA7043" w:rsidR="00F5098A"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Darbai </w:t>
            </w:r>
            <w:r>
              <w:rPr>
                <w:rFonts w:ascii="Calibri" w:hAnsi="Calibri" w:cs="Calibri"/>
                <w:b w:val="0"/>
              </w:rPr>
              <w:t>projekte turi apimti</w:t>
            </w:r>
            <w:r w:rsidRPr="00EA6559">
              <w:rPr>
                <w:rFonts w:ascii="Calibri" w:hAnsi="Calibri" w:cs="Calibri"/>
                <w:b w:val="0"/>
              </w:rPr>
              <w:t xml:space="preserve"> visus Techninėje specifikacijoje numatytus Darbus ir visus būtinus atlikti darbus (net jei tokie darbai ir tiksliai nenurodyti Techninėje specifikacijoje) objekto sklandžiam veikimui ir visų elementų sujungimu į vientisą veikiančią sistemą bei paleidimo ir derinimo darbais.</w:t>
            </w:r>
          </w:p>
          <w:p w14:paraId="19B7A74B" w14:textId="5CA62CC9"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sz w:val="22"/>
                <w:szCs w:val="22"/>
              </w:rPr>
            </w:pPr>
            <w:r w:rsidRPr="00B94071">
              <w:rPr>
                <w:rFonts w:cs="Calibri"/>
                <w:color w:val="auto"/>
                <w:sz w:val="22"/>
                <w:szCs w:val="22"/>
              </w:rPr>
              <w:t>Visa projektinė dokumentacija perduodama naudos gavėjui.</w:t>
            </w:r>
          </w:p>
        </w:tc>
        <w:tc>
          <w:tcPr>
            <w:tcW w:w="3260" w:type="dxa"/>
            <w:shd w:val="clear" w:color="auto" w:fill="auto"/>
          </w:tcPr>
          <w:p w14:paraId="1A703C8C"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99ACF5" w14:textId="77777777" w:rsidR="00F5098A" w:rsidRPr="006C76BE"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p>
        </w:tc>
        <w:tc>
          <w:tcPr>
            <w:tcW w:w="4536" w:type="dxa"/>
            <w:shd w:val="clear" w:color="auto" w:fill="FFFFFF" w:themeFill="background1"/>
          </w:tcPr>
          <w:p w14:paraId="638CFC22" w14:textId="5ECF8E1D" w:rsidR="00F5098A" w:rsidRPr="0052004F" w:rsidRDefault="005252A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4945118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7FAE950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BD1454F" w14:textId="4AD5753F"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6.7.</w:t>
            </w:r>
          </w:p>
        </w:tc>
        <w:tc>
          <w:tcPr>
            <w:tcW w:w="2327" w:type="dxa"/>
          </w:tcPr>
          <w:p w14:paraId="665CBBFE" w14:textId="55BF7BFE"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Pasiūlymo dokumentacija</w:t>
            </w:r>
          </w:p>
        </w:tc>
        <w:tc>
          <w:tcPr>
            <w:tcW w:w="4253" w:type="dxa"/>
          </w:tcPr>
          <w:p w14:paraId="4E556A32" w14:textId="77777777"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Kartu su pasiūlymu (bei kita techninėje specifikacijoje nurodyta dokumentacija) tiekėjas turi pateikti siūlomų darbų ir paslaugų lokalinę sąmatą, kurioje aiškiai matytųsi ne mažiau kaip siūlomos įrangos modeliai ir kiekiai.</w:t>
            </w:r>
          </w:p>
          <w:p w14:paraId="0EA4E661" w14:textId="6C5B8442"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lastRenderedPageBreak/>
              <w:t>Preliminarus s</w:t>
            </w:r>
            <w:r w:rsidRPr="007D0797">
              <w:rPr>
                <w:rFonts w:ascii="Calibri" w:hAnsi="Calibri" w:cs="Calibri"/>
                <w:b w:val="0"/>
              </w:rPr>
              <w:t>chematinis saulės fotovoltinių modulių išdėstymas/schema ant pastato stogo.</w:t>
            </w:r>
          </w:p>
        </w:tc>
        <w:tc>
          <w:tcPr>
            <w:tcW w:w="3260" w:type="dxa"/>
          </w:tcPr>
          <w:p w14:paraId="25B4D3FC"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lastRenderedPageBreak/>
              <w:t>Atitiktį šiam reikalavimui tiekėjas deklaruoja kitame lentelės stulpelyje.</w:t>
            </w:r>
          </w:p>
          <w:p w14:paraId="25352478"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Pasiūlymo lokalinė sąmata.</w:t>
            </w:r>
          </w:p>
          <w:p w14:paraId="02C4D2BC"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Pastato stogo schema su modulių išdėstymu.</w:t>
            </w:r>
          </w:p>
          <w:p w14:paraId="6726C850"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3D5202E" w14:textId="220C92E8" w:rsidR="00F5098A" w:rsidRDefault="005252A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62761335"/>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1. Kartu su pasiūlymu teikiame siūlomų darbų ir paslaugų lokalinę sąmatą: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32407329" w14:textId="77777777" w:rsidR="00F5098A" w:rsidRDefault="005252A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7243954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2. Kartu su pasiūlymu teikiame pastato stogo schemą su modulių išdėstymo galimybe: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6D8EAC5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DFA44A"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bl>
    <w:p w14:paraId="7E54E297" w14:textId="77777777" w:rsidR="00D67E91" w:rsidRDefault="00D67E91" w:rsidP="00800EF8">
      <w:pPr>
        <w:tabs>
          <w:tab w:val="left" w:pos="5535"/>
        </w:tabs>
        <w:rPr>
          <w:rFonts w:cs="Calibri"/>
          <w:b/>
          <w:color w:val="auto"/>
          <w:sz w:val="22"/>
          <w:szCs w:val="22"/>
        </w:rPr>
      </w:pPr>
    </w:p>
    <w:p w14:paraId="1942D67B" w14:textId="0D2FD040" w:rsidR="00800EF8" w:rsidRPr="0021622F" w:rsidRDefault="00800EF8" w:rsidP="00800EF8">
      <w:pPr>
        <w:tabs>
          <w:tab w:val="left" w:pos="5535"/>
        </w:tabs>
        <w:rPr>
          <w:rFonts w:cs="Calibri"/>
          <w:b/>
          <w:color w:val="auto"/>
          <w:sz w:val="22"/>
          <w:szCs w:val="22"/>
        </w:rPr>
      </w:pPr>
      <w:r w:rsidRPr="0021622F">
        <w:rPr>
          <w:rFonts w:cs="Calibri"/>
          <w:b/>
          <w:color w:val="auto"/>
          <w:sz w:val="22"/>
          <w:szCs w:val="22"/>
        </w:rPr>
        <w:t>PASTABOS:</w:t>
      </w:r>
    </w:p>
    <w:p w14:paraId="342AFA3C" w14:textId="2D0DFDC2" w:rsidR="00800EF8" w:rsidRPr="0012404D"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nurodytas konkretus modelis ar tiekimo šaltinis, konkretus procesas, būdingas konkretaus tiekėjo tiekiamoms prekėms ar teikiamoms paslaugoms, arba prekių ženklas, standartas, patentas, tipai, konkreti kilmė ar gamyba, tiekėjai gali pasiūlyti lygiavertį variantą. Tiekėjas turi įrodyti šioje dalyje nurodytą lygiavertiškumą.</w:t>
      </w:r>
    </w:p>
    <w:p w14:paraId="3A966811" w14:textId="77777777" w:rsidR="00800EF8"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nurodytos konkrečios techninės charakteristikos vertės (parametrai), tiekėjai gali siūlyti prekes, kurių vertės (parametrai) nėra prastesnės už nurodytas (gali būti siūlomos prekės, kurių savybės nėra prastesnės).</w:t>
      </w:r>
    </w:p>
    <w:p w14:paraId="50AF9DE1" w14:textId="1C8F78D2" w:rsidR="008620AC" w:rsidRPr="00BC1DC2" w:rsidRDefault="00A54327" w:rsidP="00800EF8">
      <w:pPr>
        <w:tabs>
          <w:tab w:val="left" w:pos="5535"/>
        </w:tabs>
        <w:spacing w:line="240" w:lineRule="auto"/>
        <w:jc w:val="center"/>
        <w:rPr>
          <w:rFonts w:cs="Calibri"/>
          <w:bCs/>
          <w:color w:val="auto"/>
          <w:sz w:val="22"/>
          <w:szCs w:val="22"/>
        </w:rPr>
      </w:pPr>
      <w:r w:rsidRPr="0021622F">
        <w:rPr>
          <w:rFonts w:cs="Calibri"/>
          <w:b/>
          <w:bCs/>
          <w:color w:val="auto"/>
          <w:sz w:val="22"/>
          <w:szCs w:val="22"/>
        </w:rPr>
        <w:t>____________________________</w:t>
      </w:r>
    </w:p>
    <w:sectPr w:rsidR="008620AC" w:rsidRPr="00BC1DC2"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BFF78" w14:textId="77777777" w:rsidR="005252A7" w:rsidRDefault="005252A7">
      <w:pPr>
        <w:spacing w:after="0" w:line="240" w:lineRule="auto"/>
      </w:pPr>
      <w:r>
        <w:separator/>
      </w:r>
    </w:p>
  </w:endnote>
  <w:endnote w:type="continuationSeparator" w:id="0">
    <w:p w14:paraId="68B96947" w14:textId="77777777" w:rsidR="005252A7" w:rsidRDefault="005252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EB82E" w14:textId="77777777" w:rsidR="005252A7" w:rsidRDefault="005252A7">
      <w:pPr>
        <w:spacing w:after="0" w:line="240" w:lineRule="auto"/>
      </w:pPr>
      <w:r>
        <w:separator/>
      </w:r>
    </w:p>
  </w:footnote>
  <w:footnote w:type="continuationSeparator" w:id="0">
    <w:p w14:paraId="6E5F9B5E" w14:textId="77777777" w:rsidR="005252A7" w:rsidRDefault="005252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0A4A3A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8"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0"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1424A2"/>
    <w:multiLevelType w:val="hybridMultilevel"/>
    <w:tmpl w:val="B2807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1"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3"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4"/>
  </w:num>
  <w:num w:numId="2" w16cid:durableId="78866104">
    <w:abstractNumId w:val="2"/>
  </w:num>
  <w:num w:numId="3" w16cid:durableId="1395616145">
    <w:abstractNumId w:val="24"/>
  </w:num>
  <w:num w:numId="4" w16cid:durableId="1380545880">
    <w:abstractNumId w:val="20"/>
  </w:num>
  <w:num w:numId="5" w16cid:durableId="12192020">
    <w:abstractNumId w:val="16"/>
  </w:num>
  <w:num w:numId="6" w16cid:durableId="1867326930">
    <w:abstractNumId w:val="12"/>
  </w:num>
  <w:num w:numId="7" w16cid:durableId="49966406">
    <w:abstractNumId w:val="31"/>
  </w:num>
  <w:num w:numId="8" w16cid:durableId="1101146471">
    <w:abstractNumId w:val="8"/>
  </w:num>
  <w:num w:numId="9" w16cid:durableId="616062937">
    <w:abstractNumId w:val="30"/>
  </w:num>
  <w:num w:numId="10" w16cid:durableId="1820918308">
    <w:abstractNumId w:val="38"/>
  </w:num>
  <w:num w:numId="11" w16cid:durableId="1735473458">
    <w:abstractNumId w:val="6"/>
  </w:num>
  <w:num w:numId="12" w16cid:durableId="1816526978">
    <w:abstractNumId w:val="35"/>
  </w:num>
  <w:num w:numId="13" w16cid:durableId="261954360">
    <w:abstractNumId w:val="10"/>
  </w:num>
  <w:num w:numId="14" w16cid:durableId="2002537253">
    <w:abstractNumId w:val="25"/>
  </w:num>
  <w:num w:numId="15" w16cid:durableId="1014260744">
    <w:abstractNumId w:val="43"/>
  </w:num>
  <w:num w:numId="16" w16cid:durableId="1849057546">
    <w:abstractNumId w:val="5"/>
  </w:num>
  <w:num w:numId="17" w16cid:durableId="645741547">
    <w:abstractNumId w:val="36"/>
  </w:num>
  <w:num w:numId="18" w16cid:durableId="189222227">
    <w:abstractNumId w:val="14"/>
  </w:num>
  <w:num w:numId="19" w16cid:durableId="1984385242">
    <w:abstractNumId w:val="0"/>
  </w:num>
  <w:num w:numId="20" w16cid:durableId="1394548740">
    <w:abstractNumId w:val="22"/>
  </w:num>
  <w:num w:numId="21" w16cid:durableId="1009870385">
    <w:abstractNumId w:val="21"/>
  </w:num>
  <w:num w:numId="22" w16cid:durableId="569586165">
    <w:abstractNumId w:val="7"/>
  </w:num>
  <w:num w:numId="23" w16cid:durableId="1706714442">
    <w:abstractNumId w:val="17"/>
  </w:num>
  <w:num w:numId="24" w16cid:durableId="347604166">
    <w:abstractNumId w:val="42"/>
  </w:num>
  <w:num w:numId="25" w16cid:durableId="968049934">
    <w:abstractNumId w:val="28"/>
  </w:num>
  <w:num w:numId="26" w16cid:durableId="267348785">
    <w:abstractNumId w:val="39"/>
  </w:num>
  <w:num w:numId="27" w16cid:durableId="645283882">
    <w:abstractNumId w:val="32"/>
  </w:num>
  <w:num w:numId="28" w16cid:durableId="1832066048">
    <w:abstractNumId w:val="29"/>
  </w:num>
  <w:num w:numId="29" w16cid:durableId="1513181741">
    <w:abstractNumId w:val="15"/>
  </w:num>
  <w:num w:numId="30" w16cid:durableId="1488352863">
    <w:abstractNumId w:val="26"/>
  </w:num>
  <w:num w:numId="31" w16cid:durableId="1760372502">
    <w:abstractNumId w:val="13"/>
  </w:num>
  <w:num w:numId="32" w16cid:durableId="1961300749">
    <w:abstractNumId w:val="41"/>
  </w:num>
  <w:num w:numId="33" w16cid:durableId="1363441191">
    <w:abstractNumId w:val="4"/>
  </w:num>
  <w:num w:numId="34" w16cid:durableId="728379038">
    <w:abstractNumId w:val="23"/>
  </w:num>
  <w:num w:numId="35" w16cid:durableId="2026515212">
    <w:abstractNumId w:val="11"/>
  </w:num>
  <w:num w:numId="36" w16cid:durableId="148907647">
    <w:abstractNumId w:val="37"/>
  </w:num>
  <w:num w:numId="37" w16cid:durableId="2073455131">
    <w:abstractNumId w:val="33"/>
  </w:num>
  <w:num w:numId="38" w16cid:durableId="76219149">
    <w:abstractNumId w:val="9"/>
  </w:num>
  <w:num w:numId="39" w16cid:durableId="1441950623">
    <w:abstractNumId w:val="27"/>
  </w:num>
  <w:num w:numId="40" w16cid:durableId="1745450725">
    <w:abstractNumId w:val="3"/>
  </w:num>
  <w:num w:numId="41" w16cid:durableId="965157529">
    <w:abstractNumId w:val="40"/>
  </w:num>
  <w:num w:numId="42" w16cid:durableId="118766292">
    <w:abstractNumId w:val="1"/>
  </w:num>
  <w:num w:numId="43" w16cid:durableId="474495164">
    <w:abstractNumId w:val="19"/>
  </w:num>
  <w:num w:numId="44" w16cid:durableId="75243500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66B1"/>
    <w:rsid w:val="00006760"/>
    <w:rsid w:val="000077EE"/>
    <w:rsid w:val="00010CC7"/>
    <w:rsid w:val="00010D6C"/>
    <w:rsid w:val="0001348F"/>
    <w:rsid w:val="00020181"/>
    <w:rsid w:val="000203F4"/>
    <w:rsid w:val="000211C2"/>
    <w:rsid w:val="0002128A"/>
    <w:rsid w:val="00021441"/>
    <w:rsid w:val="000238AB"/>
    <w:rsid w:val="00026BC6"/>
    <w:rsid w:val="00026ED1"/>
    <w:rsid w:val="00027670"/>
    <w:rsid w:val="0003186C"/>
    <w:rsid w:val="00031DF0"/>
    <w:rsid w:val="000335F6"/>
    <w:rsid w:val="0003469B"/>
    <w:rsid w:val="00036F2C"/>
    <w:rsid w:val="000371D6"/>
    <w:rsid w:val="000372B7"/>
    <w:rsid w:val="00041287"/>
    <w:rsid w:val="00041F2C"/>
    <w:rsid w:val="000425A7"/>
    <w:rsid w:val="0004708C"/>
    <w:rsid w:val="00050DF9"/>
    <w:rsid w:val="0005230B"/>
    <w:rsid w:val="00052508"/>
    <w:rsid w:val="00053761"/>
    <w:rsid w:val="0005735A"/>
    <w:rsid w:val="0006208A"/>
    <w:rsid w:val="000621C5"/>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EA8"/>
    <w:rsid w:val="0008404D"/>
    <w:rsid w:val="00085969"/>
    <w:rsid w:val="00090AF8"/>
    <w:rsid w:val="00093F1C"/>
    <w:rsid w:val="00094D5D"/>
    <w:rsid w:val="00096188"/>
    <w:rsid w:val="000A3273"/>
    <w:rsid w:val="000A3978"/>
    <w:rsid w:val="000A678B"/>
    <w:rsid w:val="000B48CA"/>
    <w:rsid w:val="000B4E83"/>
    <w:rsid w:val="000B5358"/>
    <w:rsid w:val="000B5FF2"/>
    <w:rsid w:val="000B71CA"/>
    <w:rsid w:val="000B7E17"/>
    <w:rsid w:val="000C05A9"/>
    <w:rsid w:val="000C1109"/>
    <w:rsid w:val="000C1BEE"/>
    <w:rsid w:val="000C22ED"/>
    <w:rsid w:val="000C2880"/>
    <w:rsid w:val="000C627F"/>
    <w:rsid w:val="000C7F79"/>
    <w:rsid w:val="000D029D"/>
    <w:rsid w:val="000D0447"/>
    <w:rsid w:val="000D08D3"/>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7AA0"/>
    <w:rsid w:val="00100223"/>
    <w:rsid w:val="001020F1"/>
    <w:rsid w:val="00103013"/>
    <w:rsid w:val="00110D3F"/>
    <w:rsid w:val="001110C9"/>
    <w:rsid w:val="0011121C"/>
    <w:rsid w:val="0011209B"/>
    <w:rsid w:val="00114FD0"/>
    <w:rsid w:val="00117B6F"/>
    <w:rsid w:val="001207CA"/>
    <w:rsid w:val="00121ADB"/>
    <w:rsid w:val="001239AD"/>
    <w:rsid w:val="0012404D"/>
    <w:rsid w:val="00125478"/>
    <w:rsid w:val="00126AAC"/>
    <w:rsid w:val="001278A3"/>
    <w:rsid w:val="00130E39"/>
    <w:rsid w:val="00131A43"/>
    <w:rsid w:val="001320DD"/>
    <w:rsid w:val="00133261"/>
    <w:rsid w:val="001352CC"/>
    <w:rsid w:val="00140820"/>
    <w:rsid w:val="00141436"/>
    <w:rsid w:val="001426CA"/>
    <w:rsid w:val="001457FA"/>
    <w:rsid w:val="00146D4F"/>
    <w:rsid w:val="00146D76"/>
    <w:rsid w:val="001476DF"/>
    <w:rsid w:val="001511F0"/>
    <w:rsid w:val="00151B3E"/>
    <w:rsid w:val="00151FA1"/>
    <w:rsid w:val="00152817"/>
    <w:rsid w:val="00152CF4"/>
    <w:rsid w:val="0015341A"/>
    <w:rsid w:val="00154FE2"/>
    <w:rsid w:val="00160299"/>
    <w:rsid w:val="001602C8"/>
    <w:rsid w:val="00161BD6"/>
    <w:rsid w:val="001623FD"/>
    <w:rsid w:val="00163517"/>
    <w:rsid w:val="00163FA4"/>
    <w:rsid w:val="00166496"/>
    <w:rsid w:val="001666D3"/>
    <w:rsid w:val="00167043"/>
    <w:rsid w:val="0017206E"/>
    <w:rsid w:val="00180D77"/>
    <w:rsid w:val="00181436"/>
    <w:rsid w:val="0018171F"/>
    <w:rsid w:val="001829AF"/>
    <w:rsid w:val="001837D1"/>
    <w:rsid w:val="00184643"/>
    <w:rsid w:val="00187CDB"/>
    <w:rsid w:val="00190354"/>
    <w:rsid w:val="00191DD3"/>
    <w:rsid w:val="00192268"/>
    <w:rsid w:val="001924EA"/>
    <w:rsid w:val="00195B94"/>
    <w:rsid w:val="001A0283"/>
    <w:rsid w:val="001A151D"/>
    <w:rsid w:val="001A2F0F"/>
    <w:rsid w:val="001A302E"/>
    <w:rsid w:val="001A66C3"/>
    <w:rsid w:val="001B06D2"/>
    <w:rsid w:val="001B3370"/>
    <w:rsid w:val="001B4D1D"/>
    <w:rsid w:val="001B700D"/>
    <w:rsid w:val="001C30FB"/>
    <w:rsid w:val="001C4130"/>
    <w:rsid w:val="001C6D4C"/>
    <w:rsid w:val="001C72AE"/>
    <w:rsid w:val="001C74BC"/>
    <w:rsid w:val="001C795D"/>
    <w:rsid w:val="001D026E"/>
    <w:rsid w:val="001D0C4F"/>
    <w:rsid w:val="001D2CAB"/>
    <w:rsid w:val="001D2F60"/>
    <w:rsid w:val="001D5BF0"/>
    <w:rsid w:val="001D6ECA"/>
    <w:rsid w:val="001D7FC8"/>
    <w:rsid w:val="001E0456"/>
    <w:rsid w:val="001E0B6B"/>
    <w:rsid w:val="001E140F"/>
    <w:rsid w:val="001E16EF"/>
    <w:rsid w:val="001E3BC5"/>
    <w:rsid w:val="001E3F74"/>
    <w:rsid w:val="001E7553"/>
    <w:rsid w:val="001F07F0"/>
    <w:rsid w:val="001F08E8"/>
    <w:rsid w:val="001F1ACE"/>
    <w:rsid w:val="001F3AEF"/>
    <w:rsid w:val="001F6C64"/>
    <w:rsid w:val="001F706E"/>
    <w:rsid w:val="001F70DB"/>
    <w:rsid w:val="001F7FC2"/>
    <w:rsid w:val="002006BB"/>
    <w:rsid w:val="00201F51"/>
    <w:rsid w:val="00202F31"/>
    <w:rsid w:val="0021009D"/>
    <w:rsid w:val="002101E0"/>
    <w:rsid w:val="00210CD5"/>
    <w:rsid w:val="00212121"/>
    <w:rsid w:val="0021622F"/>
    <w:rsid w:val="00217222"/>
    <w:rsid w:val="00220A1E"/>
    <w:rsid w:val="0022163B"/>
    <w:rsid w:val="002218CE"/>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44F"/>
    <w:rsid w:val="00247E3C"/>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F0D"/>
    <w:rsid w:val="00281045"/>
    <w:rsid w:val="00281F13"/>
    <w:rsid w:val="0028230E"/>
    <w:rsid w:val="00282ADE"/>
    <w:rsid w:val="00286457"/>
    <w:rsid w:val="00292320"/>
    <w:rsid w:val="00292EA3"/>
    <w:rsid w:val="00294A8B"/>
    <w:rsid w:val="00294B7A"/>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F2"/>
    <w:rsid w:val="002B3C51"/>
    <w:rsid w:val="002B4DFE"/>
    <w:rsid w:val="002B5891"/>
    <w:rsid w:val="002B635E"/>
    <w:rsid w:val="002B689E"/>
    <w:rsid w:val="002B6953"/>
    <w:rsid w:val="002B76B4"/>
    <w:rsid w:val="002C1D50"/>
    <w:rsid w:val="002C33D8"/>
    <w:rsid w:val="002C444B"/>
    <w:rsid w:val="002C4F13"/>
    <w:rsid w:val="002E2079"/>
    <w:rsid w:val="002E2BB8"/>
    <w:rsid w:val="002E370C"/>
    <w:rsid w:val="002E561D"/>
    <w:rsid w:val="002E63B1"/>
    <w:rsid w:val="002E642E"/>
    <w:rsid w:val="002E7007"/>
    <w:rsid w:val="002E7A58"/>
    <w:rsid w:val="002F28A0"/>
    <w:rsid w:val="002F61F6"/>
    <w:rsid w:val="00300360"/>
    <w:rsid w:val="003028EC"/>
    <w:rsid w:val="00303A3F"/>
    <w:rsid w:val="00304DAB"/>
    <w:rsid w:val="00305699"/>
    <w:rsid w:val="00306291"/>
    <w:rsid w:val="003071D8"/>
    <w:rsid w:val="00310A88"/>
    <w:rsid w:val="00312874"/>
    <w:rsid w:val="003131D7"/>
    <w:rsid w:val="00314D1F"/>
    <w:rsid w:val="00315D1E"/>
    <w:rsid w:val="00320D9E"/>
    <w:rsid w:val="00322C3D"/>
    <w:rsid w:val="003237BB"/>
    <w:rsid w:val="00325BAA"/>
    <w:rsid w:val="00325C13"/>
    <w:rsid w:val="00326069"/>
    <w:rsid w:val="00326130"/>
    <w:rsid w:val="00326B09"/>
    <w:rsid w:val="00326ED7"/>
    <w:rsid w:val="00327055"/>
    <w:rsid w:val="0033011F"/>
    <w:rsid w:val="003304B2"/>
    <w:rsid w:val="003318FE"/>
    <w:rsid w:val="00331B1E"/>
    <w:rsid w:val="00331D8B"/>
    <w:rsid w:val="0033249D"/>
    <w:rsid w:val="00332F79"/>
    <w:rsid w:val="003332A1"/>
    <w:rsid w:val="00333745"/>
    <w:rsid w:val="003339E6"/>
    <w:rsid w:val="003352C3"/>
    <w:rsid w:val="00336F5F"/>
    <w:rsid w:val="003406BC"/>
    <w:rsid w:val="00342CE4"/>
    <w:rsid w:val="003430E3"/>
    <w:rsid w:val="00344139"/>
    <w:rsid w:val="00345662"/>
    <w:rsid w:val="00345C70"/>
    <w:rsid w:val="003470F6"/>
    <w:rsid w:val="00347A59"/>
    <w:rsid w:val="003522AE"/>
    <w:rsid w:val="00352F79"/>
    <w:rsid w:val="00353125"/>
    <w:rsid w:val="003540C4"/>
    <w:rsid w:val="003547ED"/>
    <w:rsid w:val="003607B2"/>
    <w:rsid w:val="00360B81"/>
    <w:rsid w:val="0036202C"/>
    <w:rsid w:val="00363B38"/>
    <w:rsid w:val="00365AA4"/>
    <w:rsid w:val="00367A52"/>
    <w:rsid w:val="00367AF1"/>
    <w:rsid w:val="00370CF0"/>
    <w:rsid w:val="0037139C"/>
    <w:rsid w:val="003714DB"/>
    <w:rsid w:val="0037287E"/>
    <w:rsid w:val="00373E54"/>
    <w:rsid w:val="00375F56"/>
    <w:rsid w:val="0037620B"/>
    <w:rsid w:val="00377012"/>
    <w:rsid w:val="003779AA"/>
    <w:rsid w:val="00377BC8"/>
    <w:rsid w:val="003801BE"/>
    <w:rsid w:val="00380DD1"/>
    <w:rsid w:val="003810A8"/>
    <w:rsid w:val="00383602"/>
    <w:rsid w:val="00384F26"/>
    <w:rsid w:val="003857D3"/>
    <w:rsid w:val="00390E9D"/>
    <w:rsid w:val="0039128C"/>
    <w:rsid w:val="00391556"/>
    <w:rsid w:val="003918F1"/>
    <w:rsid w:val="003A007D"/>
    <w:rsid w:val="003A1B7D"/>
    <w:rsid w:val="003A2901"/>
    <w:rsid w:val="003A30F0"/>
    <w:rsid w:val="003A6654"/>
    <w:rsid w:val="003A6F90"/>
    <w:rsid w:val="003B3671"/>
    <w:rsid w:val="003B4B23"/>
    <w:rsid w:val="003B6F66"/>
    <w:rsid w:val="003C08E2"/>
    <w:rsid w:val="003C0B7D"/>
    <w:rsid w:val="003C11A9"/>
    <w:rsid w:val="003C1A70"/>
    <w:rsid w:val="003C23AB"/>
    <w:rsid w:val="003C2C10"/>
    <w:rsid w:val="003C2CAF"/>
    <w:rsid w:val="003C5F0C"/>
    <w:rsid w:val="003C6F72"/>
    <w:rsid w:val="003C74DB"/>
    <w:rsid w:val="003D1517"/>
    <w:rsid w:val="003D176E"/>
    <w:rsid w:val="003D1B5C"/>
    <w:rsid w:val="003D4172"/>
    <w:rsid w:val="003D4477"/>
    <w:rsid w:val="003D7185"/>
    <w:rsid w:val="003D7E34"/>
    <w:rsid w:val="003E0935"/>
    <w:rsid w:val="003E138B"/>
    <w:rsid w:val="003E1C4E"/>
    <w:rsid w:val="003E20D9"/>
    <w:rsid w:val="003E29F3"/>
    <w:rsid w:val="003E5743"/>
    <w:rsid w:val="003E68E6"/>
    <w:rsid w:val="003E76EB"/>
    <w:rsid w:val="003F06BD"/>
    <w:rsid w:val="003F187C"/>
    <w:rsid w:val="003F1D61"/>
    <w:rsid w:val="003F2CAD"/>
    <w:rsid w:val="003F50BC"/>
    <w:rsid w:val="003F6073"/>
    <w:rsid w:val="003F7D8F"/>
    <w:rsid w:val="004041D2"/>
    <w:rsid w:val="00406A31"/>
    <w:rsid w:val="00406C71"/>
    <w:rsid w:val="004075AC"/>
    <w:rsid w:val="00407991"/>
    <w:rsid w:val="00407DBE"/>
    <w:rsid w:val="00411604"/>
    <w:rsid w:val="0041421E"/>
    <w:rsid w:val="0042083F"/>
    <w:rsid w:val="0042165D"/>
    <w:rsid w:val="0042362F"/>
    <w:rsid w:val="004257EF"/>
    <w:rsid w:val="00426EB5"/>
    <w:rsid w:val="0043205A"/>
    <w:rsid w:val="0043389D"/>
    <w:rsid w:val="004340DD"/>
    <w:rsid w:val="00440A43"/>
    <w:rsid w:val="00445EFB"/>
    <w:rsid w:val="004519D4"/>
    <w:rsid w:val="00452DE2"/>
    <w:rsid w:val="00453A8C"/>
    <w:rsid w:val="004542CA"/>
    <w:rsid w:val="00455ADE"/>
    <w:rsid w:val="00456064"/>
    <w:rsid w:val="00457B93"/>
    <w:rsid w:val="00461DE2"/>
    <w:rsid w:val="00462942"/>
    <w:rsid w:val="00463692"/>
    <w:rsid w:val="00465F2F"/>
    <w:rsid w:val="00466BE6"/>
    <w:rsid w:val="0046702B"/>
    <w:rsid w:val="004725EE"/>
    <w:rsid w:val="00472ECB"/>
    <w:rsid w:val="00476633"/>
    <w:rsid w:val="00483240"/>
    <w:rsid w:val="00483AA4"/>
    <w:rsid w:val="00487304"/>
    <w:rsid w:val="00491A56"/>
    <w:rsid w:val="00493289"/>
    <w:rsid w:val="004946DC"/>
    <w:rsid w:val="004949C6"/>
    <w:rsid w:val="0049523B"/>
    <w:rsid w:val="00497A82"/>
    <w:rsid w:val="00497EDC"/>
    <w:rsid w:val="004A1529"/>
    <w:rsid w:val="004A2D25"/>
    <w:rsid w:val="004A2E3D"/>
    <w:rsid w:val="004A471A"/>
    <w:rsid w:val="004A614D"/>
    <w:rsid w:val="004A6B18"/>
    <w:rsid w:val="004A7F46"/>
    <w:rsid w:val="004B391A"/>
    <w:rsid w:val="004B7372"/>
    <w:rsid w:val="004C6071"/>
    <w:rsid w:val="004C67DD"/>
    <w:rsid w:val="004C7AAB"/>
    <w:rsid w:val="004D072F"/>
    <w:rsid w:val="004D35A1"/>
    <w:rsid w:val="004D3E24"/>
    <w:rsid w:val="004D3EE3"/>
    <w:rsid w:val="004D49F9"/>
    <w:rsid w:val="004D5052"/>
    <w:rsid w:val="004D5055"/>
    <w:rsid w:val="004E0E5A"/>
    <w:rsid w:val="004E124C"/>
    <w:rsid w:val="004E14DC"/>
    <w:rsid w:val="004E1C0C"/>
    <w:rsid w:val="004E60D8"/>
    <w:rsid w:val="004E6A22"/>
    <w:rsid w:val="004E6D06"/>
    <w:rsid w:val="004E74A9"/>
    <w:rsid w:val="004F0272"/>
    <w:rsid w:val="004F249A"/>
    <w:rsid w:val="004F2E52"/>
    <w:rsid w:val="004F30CD"/>
    <w:rsid w:val="004F5544"/>
    <w:rsid w:val="004F680F"/>
    <w:rsid w:val="004F7863"/>
    <w:rsid w:val="00501151"/>
    <w:rsid w:val="00504029"/>
    <w:rsid w:val="00507B7E"/>
    <w:rsid w:val="00511CA1"/>
    <w:rsid w:val="00512522"/>
    <w:rsid w:val="00512DD8"/>
    <w:rsid w:val="00515A6F"/>
    <w:rsid w:val="005167FF"/>
    <w:rsid w:val="0052004F"/>
    <w:rsid w:val="0052065C"/>
    <w:rsid w:val="00521A45"/>
    <w:rsid w:val="00523AB8"/>
    <w:rsid w:val="00525129"/>
    <w:rsid w:val="005252A7"/>
    <w:rsid w:val="00525909"/>
    <w:rsid w:val="005263D1"/>
    <w:rsid w:val="00526677"/>
    <w:rsid w:val="00526884"/>
    <w:rsid w:val="005300B0"/>
    <w:rsid w:val="00537FEE"/>
    <w:rsid w:val="005410A6"/>
    <w:rsid w:val="00544E5E"/>
    <w:rsid w:val="00545110"/>
    <w:rsid w:val="00545A87"/>
    <w:rsid w:val="00551681"/>
    <w:rsid w:val="00551DBF"/>
    <w:rsid w:val="00553C62"/>
    <w:rsid w:val="005540CE"/>
    <w:rsid w:val="00554222"/>
    <w:rsid w:val="00562A51"/>
    <w:rsid w:val="00563514"/>
    <w:rsid w:val="005647B9"/>
    <w:rsid w:val="0056484F"/>
    <w:rsid w:val="00564C49"/>
    <w:rsid w:val="0056544A"/>
    <w:rsid w:val="00565F98"/>
    <w:rsid w:val="00567A7A"/>
    <w:rsid w:val="0057115E"/>
    <w:rsid w:val="005738B9"/>
    <w:rsid w:val="005746EB"/>
    <w:rsid w:val="005749F4"/>
    <w:rsid w:val="00576509"/>
    <w:rsid w:val="00577BCC"/>
    <w:rsid w:val="0058116D"/>
    <w:rsid w:val="00581295"/>
    <w:rsid w:val="00582A25"/>
    <w:rsid w:val="00582DC5"/>
    <w:rsid w:val="00590A6B"/>
    <w:rsid w:val="00590C04"/>
    <w:rsid w:val="0059100D"/>
    <w:rsid w:val="0059174B"/>
    <w:rsid w:val="00591A5B"/>
    <w:rsid w:val="005969ED"/>
    <w:rsid w:val="005975EB"/>
    <w:rsid w:val="00597D2B"/>
    <w:rsid w:val="005A0664"/>
    <w:rsid w:val="005A0F26"/>
    <w:rsid w:val="005A2E5F"/>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F72"/>
    <w:rsid w:val="005D0200"/>
    <w:rsid w:val="005D0F83"/>
    <w:rsid w:val="005D35D2"/>
    <w:rsid w:val="005D499A"/>
    <w:rsid w:val="005D4D1C"/>
    <w:rsid w:val="005D59FA"/>
    <w:rsid w:val="005D64B8"/>
    <w:rsid w:val="005D67A6"/>
    <w:rsid w:val="005E05D0"/>
    <w:rsid w:val="005E3156"/>
    <w:rsid w:val="005F122C"/>
    <w:rsid w:val="005F1E83"/>
    <w:rsid w:val="005F2B38"/>
    <w:rsid w:val="005F2B5D"/>
    <w:rsid w:val="005F2ED8"/>
    <w:rsid w:val="005F6D0B"/>
    <w:rsid w:val="006000A6"/>
    <w:rsid w:val="00601735"/>
    <w:rsid w:val="00603836"/>
    <w:rsid w:val="00603892"/>
    <w:rsid w:val="00603BFF"/>
    <w:rsid w:val="00605D16"/>
    <w:rsid w:val="0060699D"/>
    <w:rsid w:val="0060781F"/>
    <w:rsid w:val="00613004"/>
    <w:rsid w:val="00613210"/>
    <w:rsid w:val="0061487C"/>
    <w:rsid w:val="00614935"/>
    <w:rsid w:val="006164CF"/>
    <w:rsid w:val="0062060A"/>
    <w:rsid w:val="00620A71"/>
    <w:rsid w:val="00620AD5"/>
    <w:rsid w:val="006218EC"/>
    <w:rsid w:val="006238AB"/>
    <w:rsid w:val="006241A4"/>
    <w:rsid w:val="0062467D"/>
    <w:rsid w:val="006248E4"/>
    <w:rsid w:val="00624A43"/>
    <w:rsid w:val="00627737"/>
    <w:rsid w:val="00627CF2"/>
    <w:rsid w:val="0063114D"/>
    <w:rsid w:val="00631397"/>
    <w:rsid w:val="00631644"/>
    <w:rsid w:val="006318D0"/>
    <w:rsid w:val="00631F7D"/>
    <w:rsid w:val="006321E7"/>
    <w:rsid w:val="006327D3"/>
    <w:rsid w:val="00633B93"/>
    <w:rsid w:val="0063780B"/>
    <w:rsid w:val="00637E26"/>
    <w:rsid w:val="00642AD7"/>
    <w:rsid w:val="006436AB"/>
    <w:rsid w:val="0064396B"/>
    <w:rsid w:val="0064482A"/>
    <w:rsid w:val="0064684D"/>
    <w:rsid w:val="00647742"/>
    <w:rsid w:val="00647F49"/>
    <w:rsid w:val="006502D0"/>
    <w:rsid w:val="00651725"/>
    <w:rsid w:val="0065195D"/>
    <w:rsid w:val="00651C07"/>
    <w:rsid w:val="00654CA7"/>
    <w:rsid w:val="006568BA"/>
    <w:rsid w:val="006570D7"/>
    <w:rsid w:val="00657E5F"/>
    <w:rsid w:val="006658C5"/>
    <w:rsid w:val="00665A13"/>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C38"/>
    <w:rsid w:val="00693345"/>
    <w:rsid w:val="00693F48"/>
    <w:rsid w:val="00695053"/>
    <w:rsid w:val="00695480"/>
    <w:rsid w:val="00696129"/>
    <w:rsid w:val="00697699"/>
    <w:rsid w:val="00697B98"/>
    <w:rsid w:val="006A02AC"/>
    <w:rsid w:val="006A0D62"/>
    <w:rsid w:val="006A4377"/>
    <w:rsid w:val="006A4AA6"/>
    <w:rsid w:val="006A63DD"/>
    <w:rsid w:val="006A6576"/>
    <w:rsid w:val="006A79C6"/>
    <w:rsid w:val="006B1FB9"/>
    <w:rsid w:val="006B24AB"/>
    <w:rsid w:val="006B459D"/>
    <w:rsid w:val="006C0B1C"/>
    <w:rsid w:val="006C100F"/>
    <w:rsid w:val="006C4F49"/>
    <w:rsid w:val="006C721F"/>
    <w:rsid w:val="006C7395"/>
    <w:rsid w:val="006C76BE"/>
    <w:rsid w:val="006D3647"/>
    <w:rsid w:val="006D5FA9"/>
    <w:rsid w:val="006D7D95"/>
    <w:rsid w:val="006E0644"/>
    <w:rsid w:val="006E1CBF"/>
    <w:rsid w:val="006E4247"/>
    <w:rsid w:val="006E53B5"/>
    <w:rsid w:val="006E768F"/>
    <w:rsid w:val="006F0E90"/>
    <w:rsid w:val="006F17CF"/>
    <w:rsid w:val="006F186E"/>
    <w:rsid w:val="006F3F25"/>
    <w:rsid w:val="006F6BD1"/>
    <w:rsid w:val="006F6CD9"/>
    <w:rsid w:val="00701675"/>
    <w:rsid w:val="007053FC"/>
    <w:rsid w:val="0070594E"/>
    <w:rsid w:val="00706A35"/>
    <w:rsid w:val="00713D45"/>
    <w:rsid w:val="00717B57"/>
    <w:rsid w:val="00720520"/>
    <w:rsid w:val="007207DC"/>
    <w:rsid w:val="00721F45"/>
    <w:rsid w:val="007253D3"/>
    <w:rsid w:val="00725A20"/>
    <w:rsid w:val="00725A87"/>
    <w:rsid w:val="00726DD4"/>
    <w:rsid w:val="00730C19"/>
    <w:rsid w:val="00731BA7"/>
    <w:rsid w:val="007331A1"/>
    <w:rsid w:val="00733531"/>
    <w:rsid w:val="007358BD"/>
    <w:rsid w:val="0073711C"/>
    <w:rsid w:val="007377D6"/>
    <w:rsid w:val="0074261A"/>
    <w:rsid w:val="0074424A"/>
    <w:rsid w:val="0074482F"/>
    <w:rsid w:val="00745A26"/>
    <w:rsid w:val="0074612A"/>
    <w:rsid w:val="00747F18"/>
    <w:rsid w:val="00747F22"/>
    <w:rsid w:val="007511E7"/>
    <w:rsid w:val="00751BB6"/>
    <w:rsid w:val="00752B99"/>
    <w:rsid w:val="007539C3"/>
    <w:rsid w:val="00753E2E"/>
    <w:rsid w:val="00755180"/>
    <w:rsid w:val="00760371"/>
    <w:rsid w:val="00760D5E"/>
    <w:rsid w:val="007625CF"/>
    <w:rsid w:val="00762BB6"/>
    <w:rsid w:val="007638C3"/>
    <w:rsid w:val="00765C18"/>
    <w:rsid w:val="00765E37"/>
    <w:rsid w:val="0077028B"/>
    <w:rsid w:val="00771334"/>
    <w:rsid w:val="00771B94"/>
    <w:rsid w:val="007721A7"/>
    <w:rsid w:val="00773E94"/>
    <w:rsid w:val="00774AA7"/>
    <w:rsid w:val="00777598"/>
    <w:rsid w:val="007805AD"/>
    <w:rsid w:val="0078362F"/>
    <w:rsid w:val="00783AEF"/>
    <w:rsid w:val="0078536C"/>
    <w:rsid w:val="007904F7"/>
    <w:rsid w:val="00790DA2"/>
    <w:rsid w:val="00791E07"/>
    <w:rsid w:val="0079202D"/>
    <w:rsid w:val="007938B8"/>
    <w:rsid w:val="00795B64"/>
    <w:rsid w:val="00797068"/>
    <w:rsid w:val="007A207E"/>
    <w:rsid w:val="007A40BA"/>
    <w:rsid w:val="007A586A"/>
    <w:rsid w:val="007A6A99"/>
    <w:rsid w:val="007A748D"/>
    <w:rsid w:val="007B1995"/>
    <w:rsid w:val="007B41C6"/>
    <w:rsid w:val="007B5A55"/>
    <w:rsid w:val="007B73CC"/>
    <w:rsid w:val="007C15F1"/>
    <w:rsid w:val="007C1F5E"/>
    <w:rsid w:val="007C35AC"/>
    <w:rsid w:val="007C4D23"/>
    <w:rsid w:val="007C5C70"/>
    <w:rsid w:val="007C67B2"/>
    <w:rsid w:val="007D0797"/>
    <w:rsid w:val="007D1D88"/>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8006DD"/>
    <w:rsid w:val="00800EF8"/>
    <w:rsid w:val="00802833"/>
    <w:rsid w:val="008042CC"/>
    <w:rsid w:val="008050CB"/>
    <w:rsid w:val="0080588A"/>
    <w:rsid w:val="00810B0D"/>
    <w:rsid w:val="00810B80"/>
    <w:rsid w:val="00810C67"/>
    <w:rsid w:val="00810DC9"/>
    <w:rsid w:val="0081102C"/>
    <w:rsid w:val="008111E4"/>
    <w:rsid w:val="00815CE8"/>
    <w:rsid w:val="008172E9"/>
    <w:rsid w:val="00821735"/>
    <w:rsid w:val="00821BEF"/>
    <w:rsid w:val="00821D61"/>
    <w:rsid w:val="00823594"/>
    <w:rsid w:val="00826ECD"/>
    <w:rsid w:val="00833340"/>
    <w:rsid w:val="0083403B"/>
    <w:rsid w:val="00837A97"/>
    <w:rsid w:val="00840607"/>
    <w:rsid w:val="008426A1"/>
    <w:rsid w:val="00843E22"/>
    <w:rsid w:val="0084430F"/>
    <w:rsid w:val="00846319"/>
    <w:rsid w:val="0084698B"/>
    <w:rsid w:val="0084768B"/>
    <w:rsid w:val="00847C4D"/>
    <w:rsid w:val="00847CD9"/>
    <w:rsid w:val="008503EE"/>
    <w:rsid w:val="0085060D"/>
    <w:rsid w:val="00850E21"/>
    <w:rsid w:val="0085136C"/>
    <w:rsid w:val="008523B9"/>
    <w:rsid w:val="008538D2"/>
    <w:rsid w:val="00860A05"/>
    <w:rsid w:val="00861C06"/>
    <w:rsid w:val="008620AC"/>
    <w:rsid w:val="0086228F"/>
    <w:rsid w:val="00864F3B"/>
    <w:rsid w:val="00865259"/>
    <w:rsid w:val="0086625C"/>
    <w:rsid w:val="00870552"/>
    <w:rsid w:val="00872552"/>
    <w:rsid w:val="008732E1"/>
    <w:rsid w:val="0087418E"/>
    <w:rsid w:val="00874799"/>
    <w:rsid w:val="008754CF"/>
    <w:rsid w:val="0087651B"/>
    <w:rsid w:val="0087713E"/>
    <w:rsid w:val="008814E8"/>
    <w:rsid w:val="00885394"/>
    <w:rsid w:val="00885A16"/>
    <w:rsid w:val="00887F7E"/>
    <w:rsid w:val="008915C7"/>
    <w:rsid w:val="008917D9"/>
    <w:rsid w:val="00891A1C"/>
    <w:rsid w:val="00891C01"/>
    <w:rsid w:val="008923AA"/>
    <w:rsid w:val="00894F3E"/>
    <w:rsid w:val="00897111"/>
    <w:rsid w:val="008A08E3"/>
    <w:rsid w:val="008A0CB2"/>
    <w:rsid w:val="008A30A9"/>
    <w:rsid w:val="008A39AE"/>
    <w:rsid w:val="008A3E18"/>
    <w:rsid w:val="008A420A"/>
    <w:rsid w:val="008A4514"/>
    <w:rsid w:val="008A4C9D"/>
    <w:rsid w:val="008A5838"/>
    <w:rsid w:val="008A5E4F"/>
    <w:rsid w:val="008A7E72"/>
    <w:rsid w:val="008B0821"/>
    <w:rsid w:val="008B0C37"/>
    <w:rsid w:val="008B0CFF"/>
    <w:rsid w:val="008B14FC"/>
    <w:rsid w:val="008B1DEC"/>
    <w:rsid w:val="008B5C18"/>
    <w:rsid w:val="008B6403"/>
    <w:rsid w:val="008C04E1"/>
    <w:rsid w:val="008C170B"/>
    <w:rsid w:val="008C1975"/>
    <w:rsid w:val="008C2171"/>
    <w:rsid w:val="008C37A5"/>
    <w:rsid w:val="008C64D7"/>
    <w:rsid w:val="008C64F8"/>
    <w:rsid w:val="008C7D4D"/>
    <w:rsid w:val="008D538D"/>
    <w:rsid w:val="008D69FE"/>
    <w:rsid w:val="008E590A"/>
    <w:rsid w:val="008F0489"/>
    <w:rsid w:val="008F0670"/>
    <w:rsid w:val="008F1ECA"/>
    <w:rsid w:val="008F24E7"/>
    <w:rsid w:val="008F2A33"/>
    <w:rsid w:val="008F3112"/>
    <w:rsid w:val="008F4D6B"/>
    <w:rsid w:val="008F641D"/>
    <w:rsid w:val="008F6D21"/>
    <w:rsid w:val="0090007C"/>
    <w:rsid w:val="009006A7"/>
    <w:rsid w:val="00901331"/>
    <w:rsid w:val="00903A12"/>
    <w:rsid w:val="0090448F"/>
    <w:rsid w:val="009055EA"/>
    <w:rsid w:val="009074EF"/>
    <w:rsid w:val="009107BD"/>
    <w:rsid w:val="00910E26"/>
    <w:rsid w:val="00912313"/>
    <w:rsid w:val="00912917"/>
    <w:rsid w:val="009142B6"/>
    <w:rsid w:val="009168AA"/>
    <w:rsid w:val="009171AD"/>
    <w:rsid w:val="00917938"/>
    <w:rsid w:val="009216B4"/>
    <w:rsid w:val="00921887"/>
    <w:rsid w:val="00924EE9"/>
    <w:rsid w:val="00925848"/>
    <w:rsid w:val="00926871"/>
    <w:rsid w:val="00927EE8"/>
    <w:rsid w:val="00930761"/>
    <w:rsid w:val="0093165B"/>
    <w:rsid w:val="00931D41"/>
    <w:rsid w:val="00932497"/>
    <w:rsid w:val="009334D8"/>
    <w:rsid w:val="0093352E"/>
    <w:rsid w:val="009342AF"/>
    <w:rsid w:val="009343E1"/>
    <w:rsid w:val="009349CA"/>
    <w:rsid w:val="00935149"/>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518A"/>
    <w:rsid w:val="00965DEF"/>
    <w:rsid w:val="009666A7"/>
    <w:rsid w:val="009719D8"/>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5856"/>
    <w:rsid w:val="009B6253"/>
    <w:rsid w:val="009B6C07"/>
    <w:rsid w:val="009B713E"/>
    <w:rsid w:val="009B7CCC"/>
    <w:rsid w:val="009C057E"/>
    <w:rsid w:val="009C160A"/>
    <w:rsid w:val="009C3738"/>
    <w:rsid w:val="009C37EB"/>
    <w:rsid w:val="009C49AD"/>
    <w:rsid w:val="009C51DD"/>
    <w:rsid w:val="009C5825"/>
    <w:rsid w:val="009C6F15"/>
    <w:rsid w:val="009C7600"/>
    <w:rsid w:val="009C7804"/>
    <w:rsid w:val="009D4B46"/>
    <w:rsid w:val="009E0DF5"/>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35AD"/>
    <w:rsid w:val="00A13702"/>
    <w:rsid w:val="00A13BBD"/>
    <w:rsid w:val="00A169A0"/>
    <w:rsid w:val="00A2367D"/>
    <w:rsid w:val="00A25817"/>
    <w:rsid w:val="00A260E2"/>
    <w:rsid w:val="00A26A79"/>
    <w:rsid w:val="00A2721A"/>
    <w:rsid w:val="00A306C5"/>
    <w:rsid w:val="00A31AF8"/>
    <w:rsid w:val="00A3269F"/>
    <w:rsid w:val="00A32F96"/>
    <w:rsid w:val="00A33333"/>
    <w:rsid w:val="00A34902"/>
    <w:rsid w:val="00A34903"/>
    <w:rsid w:val="00A351D9"/>
    <w:rsid w:val="00A358EC"/>
    <w:rsid w:val="00A40054"/>
    <w:rsid w:val="00A41E63"/>
    <w:rsid w:val="00A4256C"/>
    <w:rsid w:val="00A47A92"/>
    <w:rsid w:val="00A51357"/>
    <w:rsid w:val="00A534BF"/>
    <w:rsid w:val="00A53697"/>
    <w:rsid w:val="00A54152"/>
    <w:rsid w:val="00A54327"/>
    <w:rsid w:val="00A55813"/>
    <w:rsid w:val="00A55858"/>
    <w:rsid w:val="00A606AE"/>
    <w:rsid w:val="00A6089A"/>
    <w:rsid w:val="00A647C7"/>
    <w:rsid w:val="00A65055"/>
    <w:rsid w:val="00A6555B"/>
    <w:rsid w:val="00A67E79"/>
    <w:rsid w:val="00A70ED5"/>
    <w:rsid w:val="00A725F3"/>
    <w:rsid w:val="00A73634"/>
    <w:rsid w:val="00A74595"/>
    <w:rsid w:val="00A74A60"/>
    <w:rsid w:val="00A75F4F"/>
    <w:rsid w:val="00A75FB5"/>
    <w:rsid w:val="00A807A0"/>
    <w:rsid w:val="00A83A4B"/>
    <w:rsid w:val="00A84B09"/>
    <w:rsid w:val="00A8635A"/>
    <w:rsid w:val="00A90CB7"/>
    <w:rsid w:val="00A90CFC"/>
    <w:rsid w:val="00A91B38"/>
    <w:rsid w:val="00A931F7"/>
    <w:rsid w:val="00A94E28"/>
    <w:rsid w:val="00A97FB5"/>
    <w:rsid w:val="00AA1B6B"/>
    <w:rsid w:val="00AA3688"/>
    <w:rsid w:val="00AA5117"/>
    <w:rsid w:val="00AA5B30"/>
    <w:rsid w:val="00AA5D63"/>
    <w:rsid w:val="00AA714E"/>
    <w:rsid w:val="00AB11D8"/>
    <w:rsid w:val="00AB148E"/>
    <w:rsid w:val="00AB400D"/>
    <w:rsid w:val="00AB6D93"/>
    <w:rsid w:val="00AB7BFD"/>
    <w:rsid w:val="00AC0484"/>
    <w:rsid w:val="00AC11F5"/>
    <w:rsid w:val="00AC158F"/>
    <w:rsid w:val="00AC2A03"/>
    <w:rsid w:val="00AC301A"/>
    <w:rsid w:val="00AC598C"/>
    <w:rsid w:val="00AC6DD7"/>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43C5"/>
    <w:rsid w:val="00B05CAE"/>
    <w:rsid w:val="00B124FE"/>
    <w:rsid w:val="00B1251A"/>
    <w:rsid w:val="00B13903"/>
    <w:rsid w:val="00B14AF9"/>
    <w:rsid w:val="00B15919"/>
    <w:rsid w:val="00B165E5"/>
    <w:rsid w:val="00B16ABA"/>
    <w:rsid w:val="00B220EC"/>
    <w:rsid w:val="00B23BBF"/>
    <w:rsid w:val="00B25BA9"/>
    <w:rsid w:val="00B276D1"/>
    <w:rsid w:val="00B301CA"/>
    <w:rsid w:val="00B333F9"/>
    <w:rsid w:val="00B33587"/>
    <w:rsid w:val="00B33B09"/>
    <w:rsid w:val="00B35E97"/>
    <w:rsid w:val="00B36A7D"/>
    <w:rsid w:val="00B36F46"/>
    <w:rsid w:val="00B36F82"/>
    <w:rsid w:val="00B37580"/>
    <w:rsid w:val="00B37BBB"/>
    <w:rsid w:val="00B41297"/>
    <w:rsid w:val="00B434ED"/>
    <w:rsid w:val="00B450F4"/>
    <w:rsid w:val="00B45C77"/>
    <w:rsid w:val="00B46528"/>
    <w:rsid w:val="00B469F1"/>
    <w:rsid w:val="00B4701C"/>
    <w:rsid w:val="00B47CE0"/>
    <w:rsid w:val="00B536CC"/>
    <w:rsid w:val="00B54172"/>
    <w:rsid w:val="00B54DE4"/>
    <w:rsid w:val="00B56CEA"/>
    <w:rsid w:val="00B60738"/>
    <w:rsid w:val="00B609CC"/>
    <w:rsid w:val="00B62346"/>
    <w:rsid w:val="00B64E8B"/>
    <w:rsid w:val="00B66337"/>
    <w:rsid w:val="00B701AE"/>
    <w:rsid w:val="00B70813"/>
    <w:rsid w:val="00B712D1"/>
    <w:rsid w:val="00B71BFD"/>
    <w:rsid w:val="00B77537"/>
    <w:rsid w:val="00B803C9"/>
    <w:rsid w:val="00B812D2"/>
    <w:rsid w:val="00B823AC"/>
    <w:rsid w:val="00B833E8"/>
    <w:rsid w:val="00B84682"/>
    <w:rsid w:val="00B85081"/>
    <w:rsid w:val="00B87F94"/>
    <w:rsid w:val="00B9250E"/>
    <w:rsid w:val="00B92C07"/>
    <w:rsid w:val="00B94071"/>
    <w:rsid w:val="00B94909"/>
    <w:rsid w:val="00B951A3"/>
    <w:rsid w:val="00B96488"/>
    <w:rsid w:val="00BA0699"/>
    <w:rsid w:val="00BA0A86"/>
    <w:rsid w:val="00BA3D0C"/>
    <w:rsid w:val="00BA3F6A"/>
    <w:rsid w:val="00BA4C1C"/>
    <w:rsid w:val="00BA4E80"/>
    <w:rsid w:val="00BA62E4"/>
    <w:rsid w:val="00BB0F11"/>
    <w:rsid w:val="00BB1CE0"/>
    <w:rsid w:val="00BB56F8"/>
    <w:rsid w:val="00BB6688"/>
    <w:rsid w:val="00BC0B96"/>
    <w:rsid w:val="00BC1BC3"/>
    <w:rsid w:val="00BC1DC2"/>
    <w:rsid w:val="00BC1DE3"/>
    <w:rsid w:val="00BC4261"/>
    <w:rsid w:val="00BC43F9"/>
    <w:rsid w:val="00BC4542"/>
    <w:rsid w:val="00BC48A8"/>
    <w:rsid w:val="00BC53D1"/>
    <w:rsid w:val="00BD1873"/>
    <w:rsid w:val="00BD3C3A"/>
    <w:rsid w:val="00BD470B"/>
    <w:rsid w:val="00BD4A42"/>
    <w:rsid w:val="00BD5067"/>
    <w:rsid w:val="00BD7CD6"/>
    <w:rsid w:val="00BE0ACA"/>
    <w:rsid w:val="00BE20D4"/>
    <w:rsid w:val="00BE46EF"/>
    <w:rsid w:val="00BE600E"/>
    <w:rsid w:val="00BE7B75"/>
    <w:rsid w:val="00BE7DE6"/>
    <w:rsid w:val="00BF09CD"/>
    <w:rsid w:val="00BF09DB"/>
    <w:rsid w:val="00BF0EF8"/>
    <w:rsid w:val="00BF1069"/>
    <w:rsid w:val="00BF1346"/>
    <w:rsid w:val="00BF41AA"/>
    <w:rsid w:val="00BF4E5B"/>
    <w:rsid w:val="00BF53CF"/>
    <w:rsid w:val="00BF79A6"/>
    <w:rsid w:val="00BF7F98"/>
    <w:rsid w:val="00C0108F"/>
    <w:rsid w:val="00C026B4"/>
    <w:rsid w:val="00C02EB3"/>
    <w:rsid w:val="00C02EF2"/>
    <w:rsid w:val="00C02FA4"/>
    <w:rsid w:val="00C05765"/>
    <w:rsid w:val="00C05F20"/>
    <w:rsid w:val="00C12525"/>
    <w:rsid w:val="00C131B6"/>
    <w:rsid w:val="00C13519"/>
    <w:rsid w:val="00C14836"/>
    <w:rsid w:val="00C20708"/>
    <w:rsid w:val="00C22774"/>
    <w:rsid w:val="00C244E8"/>
    <w:rsid w:val="00C24EC1"/>
    <w:rsid w:val="00C26AB1"/>
    <w:rsid w:val="00C27E7C"/>
    <w:rsid w:val="00C31789"/>
    <w:rsid w:val="00C32ECF"/>
    <w:rsid w:val="00C347EF"/>
    <w:rsid w:val="00C34BC8"/>
    <w:rsid w:val="00C3545C"/>
    <w:rsid w:val="00C36541"/>
    <w:rsid w:val="00C36939"/>
    <w:rsid w:val="00C369AC"/>
    <w:rsid w:val="00C3731A"/>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3EF"/>
    <w:rsid w:val="00C65911"/>
    <w:rsid w:val="00C70F7F"/>
    <w:rsid w:val="00C73144"/>
    <w:rsid w:val="00C73974"/>
    <w:rsid w:val="00C833CE"/>
    <w:rsid w:val="00C8606F"/>
    <w:rsid w:val="00C87722"/>
    <w:rsid w:val="00C87DBA"/>
    <w:rsid w:val="00C93BBE"/>
    <w:rsid w:val="00C941BE"/>
    <w:rsid w:val="00C94CD6"/>
    <w:rsid w:val="00C95D6A"/>
    <w:rsid w:val="00C973CF"/>
    <w:rsid w:val="00C978AA"/>
    <w:rsid w:val="00CA1259"/>
    <w:rsid w:val="00CA388F"/>
    <w:rsid w:val="00CA3AD0"/>
    <w:rsid w:val="00CA3D74"/>
    <w:rsid w:val="00CA713A"/>
    <w:rsid w:val="00CA73EA"/>
    <w:rsid w:val="00CB1188"/>
    <w:rsid w:val="00CB1877"/>
    <w:rsid w:val="00CB37A7"/>
    <w:rsid w:val="00CB3F3A"/>
    <w:rsid w:val="00CB3FAB"/>
    <w:rsid w:val="00CB4609"/>
    <w:rsid w:val="00CC0A31"/>
    <w:rsid w:val="00CC2542"/>
    <w:rsid w:val="00CC4A8C"/>
    <w:rsid w:val="00CC56A1"/>
    <w:rsid w:val="00CC57FE"/>
    <w:rsid w:val="00CC7CC7"/>
    <w:rsid w:val="00CD1B89"/>
    <w:rsid w:val="00CD23DA"/>
    <w:rsid w:val="00CD3034"/>
    <w:rsid w:val="00CD5F56"/>
    <w:rsid w:val="00CD707F"/>
    <w:rsid w:val="00CE1AEF"/>
    <w:rsid w:val="00CE3A6F"/>
    <w:rsid w:val="00CE5BC4"/>
    <w:rsid w:val="00CE7B32"/>
    <w:rsid w:val="00CF30E3"/>
    <w:rsid w:val="00CF3604"/>
    <w:rsid w:val="00CF5538"/>
    <w:rsid w:val="00CF7463"/>
    <w:rsid w:val="00CF7AB9"/>
    <w:rsid w:val="00D00442"/>
    <w:rsid w:val="00D004B2"/>
    <w:rsid w:val="00D03E36"/>
    <w:rsid w:val="00D05474"/>
    <w:rsid w:val="00D137F5"/>
    <w:rsid w:val="00D13ADA"/>
    <w:rsid w:val="00D141B8"/>
    <w:rsid w:val="00D14453"/>
    <w:rsid w:val="00D166C4"/>
    <w:rsid w:val="00D16862"/>
    <w:rsid w:val="00D16C07"/>
    <w:rsid w:val="00D17156"/>
    <w:rsid w:val="00D1772C"/>
    <w:rsid w:val="00D20410"/>
    <w:rsid w:val="00D20510"/>
    <w:rsid w:val="00D219B3"/>
    <w:rsid w:val="00D2222D"/>
    <w:rsid w:val="00D22952"/>
    <w:rsid w:val="00D2433E"/>
    <w:rsid w:val="00D26978"/>
    <w:rsid w:val="00D26E53"/>
    <w:rsid w:val="00D27431"/>
    <w:rsid w:val="00D27573"/>
    <w:rsid w:val="00D319E7"/>
    <w:rsid w:val="00D31FD0"/>
    <w:rsid w:val="00D321AB"/>
    <w:rsid w:val="00D360EA"/>
    <w:rsid w:val="00D43E89"/>
    <w:rsid w:val="00D45376"/>
    <w:rsid w:val="00D457ED"/>
    <w:rsid w:val="00D45AC1"/>
    <w:rsid w:val="00D54966"/>
    <w:rsid w:val="00D55821"/>
    <w:rsid w:val="00D6056F"/>
    <w:rsid w:val="00D612A9"/>
    <w:rsid w:val="00D614D3"/>
    <w:rsid w:val="00D62D5A"/>
    <w:rsid w:val="00D638D5"/>
    <w:rsid w:val="00D64037"/>
    <w:rsid w:val="00D67E91"/>
    <w:rsid w:val="00D714D4"/>
    <w:rsid w:val="00D741F7"/>
    <w:rsid w:val="00D76C59"/>
    <w:rsid w:val="00D801F4"/>
    <w:rsid w:val="00D811C5"/>
    <w:rsid w:val="00D813C9"/>
    <w:rsid w:val="00D8197B"/>
    <w:rsid w:val="00D82951"/>
    <w:rsid w:val="00D862F5"/>
    <w:rsid w:val="00D86E72"/>
    <w:rsid w:val="00D86ED0"/>
    <w:rsid w:val="00D91438"/>
    <w:rsid w:val="00D93F2E"/>
    <w:rsid w:val="00D95D67"/>
    <w:rsid w:val="00DA1259"/>
    <w:rsid w:val="00DA3319"/>
    <w:rsid w:val="00DA3A11"/>
    <w:rsid w:val="00DA4C4E"/>
    <w:rsid w:val="00DA51FC"/>
    <w:rsid w:val="00DA5BC8"/>
    <w:rsid w:val="00DB00D8"/>
    <w:rsid w:val="00DB0D51"/>
    <w:rsid w:val="00DB1C0F"/>
    <w:rsid w:val="00DB29A5"/>
    <w:rsid w:val="00DB61F5"/>
    <w:rsid w:val="00DC134F"/>
    <w:rsid w:val="00DC21E5"/>
    <w:rsid w:val="00DC300E"/>
    <w:rsid w:val="00DC3B6D"/>
    <w:rsid w:val="00DC789B"/>
    <w:rsid w:val="00DD0A31"/>
    <w:rsid w:val="00DD156F"/>
    <w:rsid w:val="00DD21F9"/>
    <w:rsid w:val="00DD4ECA"/>
    <w:rsid w:val="00DD7AC7"/>
    <w:rsid w:val="00DE5F02"/>
    <w:rsid w:val="00DE602C"/>
    <w:rsid w:val="00DE7685"/>
    <w:rsid w:val="00DF1815"/>
    <w:rsid w:val="00DF351B"/>
    <w:rsid w:val="00DF5A74"/>
    <w:rsid w:val="00DF6774"/>
    <w:rsid w:val="00E0000D"/>
    <w:rsid w:val="00E007FC"/>
    <w:rsid w:val="00E01931"/>
    <w:rsid w:val="00E03E40"/>
    <w:rsid w:val="00E04754"/>
    <w:rsid w:val="00E04A0E"/>
    <w:rsid w:val="00E0647F"/>
    <w:rsid w:val="00E10DB5"/>
    <w:rsid w:val="00E129DE"/>
    <w:rsid w:val="00E12BF1"/>
    <w:rsid w:val="00E13154"/>
    <w:rsid w:val="00E13DD1"/>
    <w:rsid w:val="00E142BC"/>
    <w:rsid w:val="00E14D11"/>
    <w:rsid w:val="00E15C4F"/>
    <w:rsid w:val="00E15EF9"/>
    <w:rsid w:val="00E16D47"/>
    <w:rsid w:val="00E207FD"/>
    <w:rsid w:val="00E20846"/>
    <w:rsid w:val="00E24B02"/>
    <w:rsid w:val="00E253D2"/>
    <w:rsid w:val="00E26850"/>
    <w:rsid w:val="00E278EA"/>
    <w:rsid w:val="00E27B1C"/>
    <w:rsid w:val="00E301A9"/>
    <w:rsid w:val="00E32CB6"/>
    <w:rsid w:val="00E32E7E"/>
    <w:rsid w:val="00E33364"/>
    <w:rsid w:val="00E35211"/>
    <w:rsid w:val="00E354AB"/>
    <w:rsid w:val="00E36D54"/>
    <w:rsid w:val="00E375E4"/>
    <w:rsid w:val="00E43348"/>
    <w:rsid w:val="00E44CDB"/>
    <w:rsid w:val="00E4609A"/>
    <w:rsid w:val="00E466C4"/>
    <w:rsid w:val="00E535C6"/>
    <w:rsid w:val="00E5463E"/>
    <w:rsid w:val="00E5581A"/>
    <w:rsid w:val="00E55832"/>
    <w:rsid w:val="00E56D8A"/>
    <w:rsid w:val="00E6248D"/>
    <w:rsid w:val="00E6568A"/>
    <w:rsid w:val="00E65B72"/>
    <w:rsid w:val="00E70289"/>
    <w:rsid w:val="00E710FC"/>
    <w:rsid w:val="00E724C6"/>
    <w:rsid w:val="00E758E9"/>
    <w:rsid w:val="00E76982"/>
    <w:rsid w:val="00E7731A"/>
    <w:rsid w:val="00E775E8"/>
    <w:rsid w:val="00E77F2D"/>
    <w:rsid w:val="00E817DC"/>
    <w:rsid w:val="00E81A4C"/>
    <w:rsid w:val="00E82387"/>
    <w:rsid w:val="00E8314E"/>
    <w:rsid w:val="00E83157"/>
    <w:rsid w:val="00E8350B"/>
    <w:rsid w:val="00E84A9F"/>
    <w:rsid w:val="00E85FA5"/>
    <w:rsid w:val="00E8621D"/>
    <w:rsid w:val="00E86EDC"/>
    <w:rsid w:val="00E904C7"/>
    <w:rsid w:val="00E90AFD"/>
    <w:rsid w:val="00E92AA6"/>
    <w:rsid w:val="00E96938"/>
    <w:rsid w:val="00E96C44"/>
    <w:rsid w:val="00E979AE"/>
    <w:rsid w:val="00E97C33"/>
    <w:rsid w:val="00EA00FA"/>
    <w:rsid w:val="00EA56F6"/>
    <w:rsid w:val="00EA5E03"/>
    <w:rsid w:val="00EA61C5"/>
    <w:rsid w:val="00EA6559"/>
    <w:rsid w:val="00EB3E4F"/>
    <w:rsid w:val="00EB603E"/>
    <w:rsid w:val="00EC1CAE"/>
    <w:rsid w:val="00EC1F32"/>
    <w:rsid w:val="00EC2771"/>
    <w:rsid w:val="00EC27E9"/>
    <w:rsid w:val="00EC5C9F"/>
    <w:rsid w:val="00EC7E7C"/>
    <w:rsid w:val="00ED0BA4"/>
    <w:rsid w:val="00ED1893"/>
    <w:rsid w:val="00ED44CD"/>
    <w:rsid w:val="00ED59F8"/>
    <w:rsid w:val="00ED61C9"/>
    <w:rsid w:val="00ED6337"/>
    <w:rsid w:val="00ED6BA4"/>
    <w:rsid w:val="00EE00BE"/>
    <w:rsid w:val="00EE0D5A"/>
    <w:rsid w:val="00EE0FFE"/>
    <w:rsid w:val="00EE10FB"/>
    <w:rsid w:val="00EE311A"/>
    <w:rsid w:val="00EE3235"/>
    <w:rsid w:val="00EE4673"/>
    <w:rsid w:val="00EE467B"/>
    <w:rsid w:val="00EE7044"/>
    <w:rsid w:val="00EE7123"/>
    <w:rsid w:val="00EE7DB3"/>
    <w:rsid w:val="00EF2B67"/>
    <w:rsid w:val="00EF3704"/>
    <w:rsid w:val="00EF3720"/>
    <w:rsid w:val="00EF3837"/>
    <w:rsid w:val="00EF55DF"/>
    <w:rsid w:val="00EF7880"/>
    <w:rsid w:val="00F003E2"/>
    <w:rsid w:val="00F01419"/>
    <w:rsid w:val="00F0160F"/>
    <w:rsid w:val="00F02120"/>
    <w:rsid w:val="00F05FB7"/>
    <w:rsid w:val="00F073DC"/>
    <w:rsid w:val="00F074BB"/>
    <w:rsid w:val="00F07B64"/>
    <w:rsid w:val="00F104FC"/>
    <w:rsid w:val="00F10E34"/>
    <w:rsid w:val="00F11949"/>
    <w:rsid w:val="00F1198B"/>
    <w:rsid w:val="00F125C8"/>
    <w:rsid w:val="00F13952"/>
    <w:rsid w:val="00F14D21"/>
    <w:rsid w:val="00F1506A"/>
    <w:rsid w:val="00F15C2C"/>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D0B"/>
    <w:rsid w:val="00F430AD"/>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152D"/>
    <w:rsid w:val="00F82357"/>
    <w:rsid w:val="00F825B1"/>
    <w:rsid w:val="00F84F99"/>
    <w:rsid w:val="00F85272"/>
    <w:rsid w:val="00F90319"/>
    <w:rsid w:val="00F90374"/>
    <w:rsid w:val="00F9098A"/>
    <w:rsid w:val="00F90D24"/>
    <w:rsid w:val="00F91F41"/>
    <w:rsid w:val="00F92105"/>
    <w:rsid w:val="00F9323B"/>
    <w:rsid w:val="00F936CA"/>
    <w:rsid w:val="00F937BB"/>
    <w:rsid w:val="00F95A09"/>
    <w:rsid w:val="00F963EB"/>
    <w:rsid w:val="00F97127"/>
    <w:rsid w:val="00FA2B64"/>
    <w:rsid w:val="00FA3166"/>
    <w:rsid w:val="00FB14EE"/>
    <w:rsid w:val="00FB1B67"/>
    <w:rsid w:val="00FB26F4"/>
    <w:rsid w:val="00FB292A"/>
    <w:rsid w:val="00FB2A70"/>
    <w:rsid w:val="00FB2F4A"/>
    <w:rsid w:val="00FB46FE"/>
    <w:rsid w:val="00FB520F"/>
    <w:rsid w:val="00FB56A1"/>
    <w:rsid w:val="00FB6366"/>
    <w:rsid w:val="00FB67D6"/>
    <w:rsid w:val="00FB6A91"/>
    <w:rsid w:val="00FC1F91"/>
    <w:rsid w:val="00FC27A6"/>
    <w:rsid w:val="00FC2C7F"/>
    <w:rsid w:val="00FC5138"/>
    <w:rsid w:val="00FC61B6"/>
    <w:rsid w:val="00FC6958"/>
    <w:rsid w:val="00FC6AB6"/>
    <w:rsid w:val="00FD1B95"/>
    <w:rsid w:val="00FD4AAA"/>
    <w:rsid w:val="00FD62F7"/>
    <w:rsid w:val="00FE2248"/>
    <w:rsid w:val="00FE2839"/>
    <w:rsid w:val="00FE342F"/>
    <w:rsid w:val="00FE3A1F"/>
    <w:rsid w:val="00FE487D"/>
    <w:rsid w:val="00FE5FD3"/>
    <w:rsid w:val="00FF2C9C"/>
    <w:rsid w:val="00FF5C25"/>
    <w:rsid w:val="0442A746"/>
    <w:rsid w:val="0BDB3F03"/>
    <w:rsid w:val="1569AD24"/>
    <w:rsid w:val="175DA88E"/>
    <w:rsid w:val="18667C64"/>
    <w:rsid w:val="235324AC"/>
    <w:rsid w:val="38388A08"/>
    <w:rsid w:val="41805DF9"/>
    <w:rsid w:val="4A1C3C79"/>
    <w:rsid w:val="4EE39150"/>
    <w:rsid w:val="5DB3CF00"/>
    <w:rsid w:val="674181B8"/>
    <w:rsid w:val="6E3C1A3F"/>
    <w:rsid w:val="76CA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3.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109</TotalTime>
  <Pages>23</Pages>
  <Words>28194</Words>
  <Characters>16071</Characters>
  <Application>Microsoft Office Word</Application>
  <DocSecurity>0</DocSecurity>
  <Lines>133</Lines>
  <Paragraphs>88</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20</cp:revision>
  <dcterms:created xsi:type="dcterms:W3CDTF">2025-05-08T12:49:00Z</dcterms:created>
  <dcterms:modified xsi:type="dcterms:W3CDTF">2026-01-20T12:22:00Z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